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E980" w14:textId="77777777" w:rsidR="002C07B2" w:rsidRPr="00705938" w:rsidRDefault="002C07B2" w:rsidP="002C07B2">
      <w:pPr>
        <w:spacing w:before="60" w:after="60" w:line="240" w:lineRule="auto"/>
        <w:ind w:left="679" w:firstLine="5842"/>
        <w:jc w:val="both"/>
        <w:rPr>
          <w:rFonts w:ascii="Times New Roman" w:hAnsi="Times New Roman" w:cs="Times New Roman"/>
          <w:noProof/>
          <w:color w:val="0D0D0D" w:themeColor="text1" w:themeTint="F2"/>
          <w:sz w:val="18"/>
          <w:szCs w:val="18"/>
          <w:lang w:val="ru-RU"/>
        </w:rPr>
      </w:pPr>
      <w:bookmarkStart w:id="0" w:name="bookmark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3680"/>
      </w:tblGrid>
      <w:tr w:rsidR="002C07B2" w:rsidRPr="00705938" w14:paraId="4B9D4AD6" w14:textId="77777777" w:rsidTr="009A3F47">
        <w:tc>
          <w:tcPr>
            <w:tcW w:w="4531" w:type="dxa"/>
          </w:tcPr>
          <w:p w14:paraId="2DA9809C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5AB7A17C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680" w:type="dxa"/>
          </w:tcPr>
          <w:p w14:paraId="0BA78D40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Заместитель Председателя</w:t>
            </w:r>
          </w:p>
          <w:p w14:paraId="35E29470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Правления АКБ «Банк                            развития бизнеса»</w:t>
            </w:r>
          </w:p>
          <w:p w14:paraId="50654B67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</w:p>
          <w:p w14:paraId="590A8988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___________</w:t>
            </w:r>
          </w:p>
          <w:p w14:paraId="044AFB74" w14:textId="77777777" w:rsidR="002C07B2" w:rsidRPr="00705938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Подпись</w:t>
            </w:r>
          </w:p>
        </w:tc>
      </w:tr>
    </w:tbl>
    <w:p w14:paraId="6C4CC855" w14:textId="77777777" w:rsidR="002C07B2" w:rsidRPr="00705938" w:rsidRDefault="002C07B2" w:rsidP="002C07B2">
      <w:pPr>
        <w:spacing w:before="60" w:after="60" w:line="240" w:lineRule="auto"/>
        <w:ind w:left="679" w:firstLine="5842"/>
        <w:jc w:val="both"/>
        <w:rPr>
          <w:rFonts w:ascii="Times New Roman" w:hAnsi="Times New Roman" w:cs="Times New Roman"/>
          <w:noProof/>
          <w:color w:val="0D0D0D" w:themeColor="text1" w:themeTint="F2"/>
          <w:sz w:val="18"/>
          <w:szCs w:val="18"/>
          <w:lang w:val="ru-RU"/>
        </w:rPr>
      </w:pPr>
    </w:p>
    <w:p w14:paraId="58AE67DA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35D30384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1" w:name="_Hlk102643171"/>
    </w:p>
    <w:p w14:paraId="7B3AB950" w14:textId="77777777" w:rsidR="002C07B2" w:rsidRPr="00705938" w:rsidRDefault="002C07B2" w:rsidP="002C07B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</w:p>
    <w:p w14:paraId="16E43484" w14:textId="77777777" w:rsidR="002C07B2" w:rsidRPr="00705938" w:rsidRDefault="002C07B2" w:rsidP="002C07B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</w:p>
    <w:p w14:paraId="1F6E70BB" w14:textId="67FEFAA8" w:rsidR="002C07B2" w:rsidRPr="002C07B2" w:rsidRDefault="002C07B2" w:rsidP="002C07B2">
      <w:pPr>
        <w:spacing w:before="60" w:after="60" w:line="24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ТЕХНИЧЕСКОЕ ЗАДАНИЕ</w:t>
      </w:r>
      <w:r w:rsidRPr="007059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br/>
      </w:r>
      <w:r w:rsidRPr="002C07B2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информационной системы</w:t>
      </w:r>
    </w:p>
    <w:p w14:paraId="091B80DC" w14:textId="0CE823AC" w:rsidR="002C07B2" w:rsidRPr="00705938" w:rsidRDefault="002C07B2" w:rsidP="002C07B2">
      <w:pPr>
        <w:spacing w:before="60" w:after="6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uz-Cyrl-UZ"/>
        </w:rPr>
      </w:pPr>
      <w:r w:rsidRPr="002C07B2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</w:t>
      </w:r>
      <w:r w:rsidRPr="002C07B2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истема мониторинга кредитного портфеля и управления рисками»</w:t>
      </w: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»</w:t>
      </w:r>
    </w:p>
    <w:p w14:paraId="145D1CAC" w14:textId="77777777" w:rsidR="002C07B2" w:rsidRPr="00705938" w:rsidRDefault="002C07B2" w:rsidP="002C07B2">
      <w:pPr>
        <w:pStyle w:val="34"/>
        <w:shd w:val="clear" w:color="auto" w:fill="auto"/>
        <w:spacing w:before="60" w:after="60" w:line="240" w:lineRule="auto"/>
        <w:jc w:val="both"/>
        <w:rPr>
          <w:color w:val="0D0D0D" w:themeColor="text1" w:themeTint="F2"/>
          <w:sz w:val="24"/>
          <w:szCs w:val="24"/>
          <w:lang w:val="ru-RU"/>
        </w:rPr>
      </w:pPr>
    </w:p>
    <w:p w14:paraId="5321B82B" w14:textId="77777777" w:rsidR="002C07B2" w:rsidRPr="00705938" w:rsidRDefault="002C07B2" w:rsidP="002C07B2">
      <w:pPr>
        <w:pStyle w:val="34"/>
        <w:shd w:val="clear" w:color="auto" w:fill="auto"/>
        <w:spacing w:before="60" w:after="60" w:line="240" w:lineRule="auto"/>
        <w:jc w:val="both"/>
        <w:rPr>
          <w:color w:val="0D0D0D" w:themeColor="text1" w:themeTint="F2"/>
          <w:sz w:val="24"/>
          <w:szCs w:val="24"/>
          <w:lang w:val="ru-RU"/>
        </w:rPr>
      </w:pPr>
    </w:p>
    <w:p w14:paraId="4FA3209D" w14:textId="77777777" w:rsidR="002C07B2" w:rsidRPr="00705938" w:rsidRDefault="002C07B2" w:rsidP="002C07B2">
      <w:pPr>
        <w:pStyle w:val="34"/>
        <w:shd w:val="clear" w:color="auto" w:fill="auto"/>
        <w:spacing w:before="60" w:after="60" w:line="240" w:lineRule="auto"/>
        <w:jc w:val="both"/>
        <w:rPr>
          <w:color w:val="0D0D0D" w:themeColor="text1" w:themeTint="F2"/>
          <w:sz w:val="24"/>
          <w:szCs w:val="24"/>
          <w:lang w:val="ru-RU"/>
        </w:rPr>
      </w:pPr>
    </w:p>
    <w:p w14:paraId="4026FC74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32AFCAAE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1CFF3534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05A8C404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367482CE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2ECAD8E7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36EFD502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29CB8552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7FC65B39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77A6A200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4EA1C36C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2ED2F5F4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6E3264CF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1E524ADE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2C07B2" w:rsidRPr="002C07B2" w14:paraId="5280CD72" w14:textId="77777777" w:rsidTr="009A3F47">
        <w:tc>
          <w:tcPr>
            <w:tcW w:w="3257" w:type="dxa"/>
          </w:tcPr>
          <w:p w14:paraId="560EEF41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«СОГЛАСОВАНО»</w:t>
            </w:r>
          </w:p>
          <w:p w14:paraId="15FD6AD4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Директор департамента</w:t>
            </w:r>
          </w:p>
          <w:p w14:paraId="35F8152B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</w:p>
          <w:p w14:paraId="0950D769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______________</w:t>
            </w:r>
          </w:p>
          <w:p w14:paraId="7D6480E0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3257" w:type="dxa"/>
          </w:tcPr>
          <w:p w14:paraId="13B11840" w14:textId="77777777" w:rsidR="002C07B2" w:rsidRPr="002C07B2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3257" w:type="dxa"/>
          </w:tcPr>
          <w:p w14:paraId="0BFC00EE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«СОГЛАСОВАНО»</w:t>
            </w:r>
          </w:p>
          <w:p w14:paraId="5DBC6E58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Директор департамента</w:t>
            </w:r>
          </w:p>
          <w:p w14:paraId="20E2158A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</w:p>
          <w:p w14:paraId="1C61145E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  <w:t>______________</w:t>
            </w:r>
          </w:p>
          <w:p w14:paraId="53572DB1" w14:textId="77777777" w:rsidR="002C07B2" w:rsidRPr="002C07B2" w:rsidRDefault="002C07B2" w:rsidP="009A3F47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 w:cs="Times New Roman"/>
                <w:noProof/>
                <w:color w:val="FFFFFF" w:themeColor="background1"/>
                <w:sz w:val="18"/>
                <w:szCs w:val="18"/>
                <w:lang w:val="ru-RU"/>
              </w:rPr>
              <w:t>подпись</w:t>
            </w:r>
          </w:p>
        </w:tc>
      </w:tr>
    </w:tbl>
    <w:p w14:paraId="325668B4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p w14:paraId="37FB9683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u-RU"/>
        </w:rPr>
      </w:pPr>
    </w:p>
    <w:bookmarkEnd w:id="1"/>
    <w:p w14:paraId="49C9E041" w14:textId="0C462555" w:rsidR="002C07B2" w:rsidRPr="00705938" w:rsidRDefault="002C07B2" w:rsidP="002C07B2">
      <w:pPr>
        <w:spacing w:before="60" w:after="60" w:line="240" w:lineRule="auto"/>
        <w:ind w:left="10" w:right="-8" w:hanging="1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  <w:lang w:val="ru-RU"/>
        </w:rPr>
        <w:t>г. </w:t>
      </w:r>
      <w:r w:rsidRPr="00705938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  <w:lang w:val="ru-RU"/>
        </w:rPr>
        <w:t>Ташкент – 202</w:t>
      </w:r>
      <w:r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  <w:lang w:val="ru-RU"/>
        </w:rPr>
        <w:t>6</w:t>
      </w:r>
      <w:r w:rsidRPr="00705938">
        <w:rPr>
          <w:rFonts w:ascii="Times New Roman" w:hAnsi="Times New Roman" w:cs="Times New Roman"/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 г.</w:t>
      </w:r>
      <w:bookmarkEnd w:id="0"/>
      <w:r w:rsidRPr="007059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br w:type="page"/>
      </w:r>
    </w:p>
    <w:p w14:paraId="60ACEE16" w14:textId="77777777" w:rsidR="002C07B2" w:rsidRPr="00CA4153" w:rsidRDefault="002C07B2" w:rsidP="002C07B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415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Оглавление</w:t>
      </w:r>
    </w:p>
    <w:sdt>
      <w:sdt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id w:val="-15469861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BE126F2" w14:textId="59671B3B" w:rsidR="00E05823" w:rsidRDefault="002C07B2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705938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fldChar w:fldCharType="begin"/>
          </w:r>
          <w:r w:rsidRPr="00705938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instrText xml:space="preserve"> TOC \o "1-3" \h \z \u </w:instrText>
          </w:r>
          <w:r w:rsidRPr="00705938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fldChar w:fldCharType="separate"/>
          </w:r>
          <w:hyperlink w:anchor="_Toc222319539" w:history="1">
            <w:r w:rsidR="00E05823"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ОБЩИЕ СВЕДЕНИЯ</w:t>
            </w:r>
            <w:r w:rsidR="00E05823">
              <w:rPr>
                <w:noProof/>
                <w:webHidden/>
              </w:rPr>
              <w:tab/>
            </w:r>
            <w:r w:rsidR="00E05823">
              <w:rPr>
                <w:noProof/>
                <w:webHidden/>
              </w:rPr>
              <w:fldChar w:fldCharType="begin"/>
            </w:r>
            <w:r w:rsidR="00E05823">
              <w:rPr>
                <w:noProof/>
                <w:webHidden/>
              </w:rPr>
              <w:instrText xml:space="preserve"> PAGEREF _Toc222319539 \h </w:instrText>
            </w:r>
            <w:r w:rsidR="00E05823">
              <w:rPr>
                <w:noProof/>
                <w:webHidden/>
              </w:rPr>
            </w:r>
            <w:r w:rsidR="00E05823">
              <w:rPr>
                <w:noProof/>
                <w:webHidden/>
              </w:rPr>
              <w:fldChar w:fldCharType="separate"/>
            </w:r>
            <w:r w:rsidR="00E05823">
              <w:rPr>
                <w:noProof/>
                <w:webHidden/>
              </w:rPr>
              <w:t>4</w:t>
            </w:r>
            <w:r w:rsidR="00E05823">
              <w:rPr>
                <w:noProof/>
                <w:webHidden/>
              </w:rPr>
              <w:fldChar w:fldCharType="end"/>
            </w:r>
          </w:hyperlink>
        </w:p>
        <w:p w14:paraId="479FF319" w14:textId="20CE4758" w:rsidR="00E05823" w:rsidRDefault="00E05823">
          <w:pPr>
            <w:pStyle w:val="12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0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Полное наименование ИС и ее условное обозначение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DD01C" w14:textId="53B73922" w:rsidR="00E05823" w:rsidRDefault="00E05823">
          <w:pPr>
            <w:pStyle w:val="12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1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Наименование организации заказчика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5ADB3" w14:textId="222DCC33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2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1.3. Перечень документов, на основании которых создается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5523E" w14:textId="50B8D489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3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1.4. Плановые сроки начала и окончания работ по созданию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0E06C" w14:textId="6AE87361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4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1.5. Порядок оформления и предъявления Заказчику результатов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E8F84" w14:textId="60E43E94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5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2. НАЗНАЧЕНИЕ И ЦЕЛИ СОЗДАНИЯ ИНФОРМАЦИОННОЙ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46D3A" w14:textId="020777CB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6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2.1. Назначение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F45B4" w14:textId="443F0C50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7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 xml:space="preserve">2.2. Цели создания </w:t>
            </w:r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uz-Cyrl-UZ"/>
              </w:rPr>
              <w:t>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1D925" w14:textId="3797E220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8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3. ХАРАКТЕРИСТИКИ ОБЪЕКТА ИНФОРМАТИЗАЦИИ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4103F" w14:textId="759304BA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49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 ТРЕБОВАНИЯ К ИНФОРМАЦИОННОЙ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01661" w14:textId="5EB9791C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0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 Требования к ИС в целом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76ABF" w14:textId="0DCD7853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1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 Требования к структуре и функционированию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6DD42" w14:textId="3F3B7776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2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4.1.1.2 Перечень сторонних ИС, с которыми должно быть обеспечено взаимодействие.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2E579" w14:textId="52962CF4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3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4.1.1.3 Требования к режимам функционирования системы, определяющим функционирование ИС в нормальном и аварийном режиме.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A2B26" w14:textId="5AC07F0A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4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4.1.1.4 Перечень и описание сценариев использования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622A0" w14:textId="2F8EE9D9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5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4.1.1.5 Требования по диагностированию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B3B74" w14:textId="63CA71F1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6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4.1.1.6 Перспективы развития, модернизации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49720" w14:textId="6405676A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7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4.1.2 Требования к взаимодействию со сторонними информационными системами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67320" w14:textId="189B5D69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8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4.1.3 Требования к численности и квалификации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B7DED" w14:textId="15DFDA34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59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4.1.4 Показатели назначения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AA4C5" w14:textId="14B263C7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0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4.1.5 Требования к надежности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FF1D6" w14:textId="1B72ACDE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1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4.1.6 Требования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D512C" w14:textId="59ECC686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2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4.1.7 Требования к эргономике и технической эстетике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FC1D4" w14:textId="00D35A34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3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4.1.8 Требования к транспортабельности для подвижных ИС*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BA85F" w14:textId="4F87F022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4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4.1.9 Требования к эксплуатации, техническому обслуживанию, ремонту и хранению компонентов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733DB" w14:textId="7B368387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5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4.1.10 Требования к патентной и лицензионной чистоте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D2F40" w14:textId="1B4C90A5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6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4.1.11 Требования по стандартизации и унификации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A8A29" w14:textId="6B170621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7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4.1.12 Дополнительные требования*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0D8E" w14:textId="241042B6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8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4.2 Требования к функциям (задачам), выполняемым 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BBF13" w14:textId="7ADCF4B1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69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</w:rPr>
              <w:t>Модуль мониторинга обязательств заёмщиков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E287A" w14:textId="7AA0615D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0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Модуль выявления и обработки риск-событий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38B70" w14:textId="02E1CD85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1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Модуль учёта обеспечения и связанных параметров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92D97" w14:textId="37CB3837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2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</w:rPr>
              <w:t>Модуль сопровождения просроченной задолженности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6D4E5" w14:textId="31888413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3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Модуль у</w:t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</w:rPr>
              <w:t>ведомления и коммуникации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22344" w14:textId="6D543F8C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4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</w:rPr>
              <w:t>Модуль аналитической отчётности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FCBE2" w14:textId="0A7D5291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5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Модуль взаимодействия со страховыми организациями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D7153" w14:textId="05B500DE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6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Модуль </w:t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</w:rPr>
              <w:t>Пользовательский кабинет клиента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136EC" w14:textId="675EB011" w:rsidR="00E05823" w:rsidRDefault="00E05823">
          <w:pPr>
            <w:pStyle w:val="24"/>
            <w:tabs>
              <w:tab w:val="left" w:pos="7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7" w:history="1"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8242B2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</w:rPr>
              <w:t>Модуль администрирования и настройки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4D74D" w14:textId="1B5C3A41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8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 Требования к видам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4657D" w14:textId="22DF1100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79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4.3.1 Требования к математическому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62EF3" w14:textId="116F94F4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0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4.3.2 Требования к информационному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3DF24" w14:textId="47C625E4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1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4.3.3 Требования к лингвистическому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45120" w14:textId="35049AC4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2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4.3.4 Требования к программному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92BCA" w14:textId="2977DEB0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3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4.3.5 Требования к техническому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1C531" w14:textId="78DE3E3E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4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4.3.6 Требования к метрологическому обеспечению*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6B65B" w14:textId="79A56DCD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5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4.3.7 Требования к организационному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E7477" w14:textId="6F694EE9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6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4.3.8 Требования к методическому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69D93" w14:textId="7DF26C10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7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5. СОСТАВ И СОДЕРЖАНИЕ РАБОТ ПО СОЗДАНИЮ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7C78C" w14:textId="283B7807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8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6. ПОРЯДОК КОНТРОЛЯ И ПРИЕМКИ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F3A13" w14:textId="052AEC10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89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7. ТРЕБОВАНИЯ К СОСТАВУ И СОДЕРЖАНИЮ РАБОТ ПО ПОДГОТОВКЕ СИСТЕМЫ К ВВОДУ В 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3BA3F" w14:textId="0002AC04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90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7.1. Технические мероприятия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D10CC" w14:textId="378D4232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91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7.2. Обучение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A6382" w14:textId="1AA18AF2" w:rsidR="00E05823" w:rsidRDefault="00E05823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92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7.3. Опытная эксплуатация: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866BE" w14:textId="646BEA4C" w:rsidR="00E05823" w:rsidRDefault="00E05823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2319593" w:history="1">
            <w:r w:rsidRPr="008242B2">
              <w:rPr>
                <w:rStyle w:val="af0"/>
                <w:rFonts w:ascii="Times New Roman" w:hAnsi="Times New Roman" w:cs="Times New Roman"/>
                <w:b/>
                <w:noProof/>
                <w:lang w:val="ru-RU"/>
              </w:rPr>
              <w:t>8. ТРЕБОВАНИЯ К ДОКУМЕНТИРОВАНИЮ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_Toc222319593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2EBA5" w14:textId="426A4BE2" w:rsidR="002C07B2" w:rsidRPr="00705938" w:rsidRDefault="002C07B2" w:rsidP="002C07B2">
          <w:pPr>
            <w:spacing w:before="60" w:after="60" w:line="240" w:lineRule="auto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705938">
            <w:rPr>
              <w:rFonts w:ascii="Times New Roman" w:hAnsi="Times New Roman" w:cs="Times New Roman"/>
              <w:b/>
              <w:bCs/>
              <w:color w:val="0D0D0D" w:themeColor="text1" w:themeTint="F2"/>
              <w:sz w:val="24"/>
              <w:szCs w:val="24"/>
            </w:rPr>
            <w:fldChar w:fldCharType="end"/>
          </w:r>
        </w:p>
      </w:sdtContent>
    </w:sdt>
    <w:p w14:paraId="33A6EAF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14:paraId="2591C1C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br w:type="page"/>
      </w:r>
    </w:p>
    <w:p w14:paraId="67783A07" w14:textId="139A193C" w:rsidR="002C07B2" w:rsidRPr="00705938" w:rsidRDefault="0086011B" w:rsidP="008C1CC1">
      <w:pPr>
        <w:pStyle w:val="1"/>
        <w:keepNext w:val="0"/>
        <w:keepLines w:val="0"/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2" w:name="_Hlk187923400"/>
      <w:bookmarkStart w:id="3" w:name="_Toc222319545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lastRenderedPageBreak/>
        <w:t>1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 НАЗНАЧЕНИЕ И ЦЕЛИ СОЗДАНИЯ ИНФОРМАЦИОННОЙ СИСТЕМЫ</w:t>
      </w:r>
      <w:bookmarkEnd w:id="3"/>
    </w:p>
    <w:p w14:paraId="0A571336" w14:textId="78E80627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4" w:name="_Toc222319546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 Назначение ИС</w:t>
      </w:r>
      <w:bookmarkEnd w:id="4"/>
    </w:p>
    <w:p w14:paraId="11EEFF4C" w14:textId="77777777" w:rsidR="008C1CC1" w:rsidRPr="008C1CC1" w:rsidRDefault="008C1CC1" w:rsidP="002C07B2">
      <w:pPr>
        <w:pStyle w:val="a7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мониторинга кредитного портфеля и управления рисками предназначена для автоматизации процессов текущего контроля выданных кредитов, мониторинга исполнения обязательств заёмщиков, контроля состояния залогового обеспечения, а также своевременного выявления факторов, свидетельствующих об ухудшении качества обслуживания задолженности.</w:t>
      </w:r>
    </w:p>
    <w:p w14:paraId="5D674143" w14:textId="77777777" w:rsidR="008C1CC1" w:rsidRPr="008C1CC1" w:rsidRDefault="008C1CC1" w:rsidP="008C1CC1">
      <w:pPr>
        <w:pStyle w:val="a7"/>
        <w:spacing w:before="60" w:after="60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обеспечивать централизованное ведение мониторинга обязательств физических лиц, индивидуальных предпринимателей, самозанятых лиц, субъектов малого бизнеса и иных категорий клиентов, обслуживаемых в рамках продуктов микрофинансовой организации, в соответствии с внутренними нормативными документами и регламентами.</w:t>
      </w:r>
    </w:p>
    <w:p w14:paraId="5D3F7D82" w14:textId="77777777" w:rsidR="008C1CC1" w:rsidRPr="008C1CC1" w:rsidRDefault="008C1CC1" w:rsidP="008C1CC1">
      <w:pPr>
        <w:pStyle w:val="a7"/>
        <w:spacing w:before="60" w:after="60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Реализация механизма раннего выявления рисков предусматривает комплексный анализ информации, поступающей из внутренних информационных систем организации, внешних источников данных, систем кредитных историй, а также оценку платёжной дисциплины, поведенческих и финансовых характеристик заёмщиков, состояния страхового покрытия и иных параметров кредитного портфеля. Результаты такого анализа используются для автоматизированной классификации заёмщиков по уровням риска, формирования уведомлений ответственным подразделениям, инициирования мероприятий по снижению кредитного риска и принятия оперативных управленческих решений.</w:t>
      </w:r>
    </w:p>
    <w:p w14:paraId="67BEB9B8" w14:textId="77777777" w:rsidR="008C1CC1" w:rsidRPr="008C1CC1" w:rsidRDefault="008C1CC1" w:rsidP="008C1CC1">
      <w:pPr>
        <w:pStyle w:val="a7"/>
        <w:spacing w:before="60" w:after="60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системы должно обеспечивать непрерывный мониторинг исполнения условий договоров микрозайма и графиков погашения задолженности, автоматическое выявление сигналов раннего предупреждения, сегментацию кредитного портфеля по категориям клиентов, уровням риска, продуктам и стадиям жизненного цикла займа, а также контроль состояния обеспечения и страхового покрытия при применении соответствующих финансовых инструментов.</w:t>
      </w:r>
    </w:p>
    <w:p w14:paraId="1AE7AB5A" w14:textId="77777777" w:rsidR="008C1CC1" w:rsidRPr="008C1CC1" w:rsidRDefault="008C1CC1" w:rsidP="008C1CC1">
      <w:pPr>
        <w:pStyle w:val="a7"/>
        <w:spacing w:before="60" w:after="60"/>
        <w:ind w:left="0" w:firstLine="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Дополнительно система должна поддерживать интеграционное взаимодействие со страховыми организациями с возможностью автоматической передачи уведомлений о возникновении просроченной задолженности, регистрации страховых событий и последующего контроля их статусов, формирование мониторинговых документов и аналитической отчётности, автоматическое информирование сотрудников о наступлении контрольных событий и ведение единого реестра мероприятий по работе с просроченной и проблемной задолженностью.</w:t>
      </w:r>
    </w:p>
    <w:p w14:paraId="2FBF457F" w14:textId="77777777" w:rsidR="002C07B2" w:rsidRPr="00705938" w:rsidRDefault="002C07B2" w:rsidP="002C07B2">
      <w:pPr>
        <w:pStyle w:val="a7"/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57D9E556" w14:textId="6EC9DCD9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5" w:name="_Toc155950435"/>
      <w:bookmarkStart w:id="6" w:name="_Toc222319547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.2. Цели создания 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z-Cyrl-UZ"/>
        </w:rPr>
        <w:t>ИС</w:t>
      </w:r>
      <w:bookmarkEnd w:id="5"/>
      <w:bookmarkEnd w:id="6"/>
    </w:p>
    <w:p w14:paraId="1D6FEB7C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Создание информационной системы направлено на автоматизацию процессов мониторинга кредитного портфеля микрофинансовой организации, повышение эффективности контроля исполнения обязательств заёмщиков и своевременное выявление факторов, свидетельствующих об ухудшении качества обслуживания задолженности.</w:t>
      </w:r>
    </w:p>
    <w:p w14:paraId="69A9B994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Внедрение системы должно обеспечить формирование достоверной аналитической и контрольной отчётности, централизованное сопровождение микрозаймов на всех стадиях их жизненного цикла, а также автоматизацию учёта обеспечения, страхового покрытия и связанных с ними событий.</w:t>
      </w:r>
    </w:p>
    <w:p w14:paraId="2F41522F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Реализация функциональных возможностей системы ориентирована на снижение уровня проблемной задолженности, повышение оперативности реагирования на сигналы раннего предупреждения, усиление прозрачности деятельности подразделений и повышение качества управленческих решений в сфере кредитного мониторинга и управления рисками.</w:t>
      </w:r>
    </w:p>
    <w:p w14:paraId="77FAB2BB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целом внедрение системы должно способствовать повышению устойчивости кредитного портфеля и общей эффективности деятельности микрофинансовой организации.</w:t>
      </w:r>
    </w:p>
    <w:p w14:paraId="4E9B0235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2BB08565" w14:textId="5FE3EA31" w:rsidR="002C07B2" w:rsidRPr="00705938" w:rsidRDefault="0086011B" w:rsidP="008C1CC1">
      <w:pPr>
        <w:pStyle w:val="1"/>
        <w:spacing w:before="60" w:after="60" w:line="240" w:lineRule="auto"/>
        <w:ind w:firstLine="567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7" w:name="_Toc222319548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 ХАРАКТЕРИСТИКИ ОБЪЕКТА ИНФОРМАТИЗАЦИИ</w:t>
      </w:r>
      <w:bookmarkEnd w:id="7"/>
    </w:p>
    <w:bookmarkEnd w:id="2"/>
    <w:p w14:paraId="44B812D3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Объектом информатизации является финансово-кредитная организация, осуществляющая деятельность по предоставлению микрофинансовых и иных финансовых услуг физическим лицам, индивидуальным предпринимателям и субъектам малого бизнеса в соответствии с законодательством Республики Узбекистан.</w:t>
      </w:r>
    </w:p>
    <w:p w14:paraId="64B6F095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Организация выполняет операции, связанные с выдачей и сопровождением микрозаймов, контролем исполнения обязательств заёмщиков, управлением обеспечением, взаимодействием с внешними финансовыми институтами и формированием регуляторной и управленческой отчётности.</w:t>
      </w:r>
    </w:p>
    <w:p w14:paraId="59386C5A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целях повышения эффективности процессов кредитного сопровождения, управления рисками и внутреннего контроля в организации используется совокупность информационных систем, обеспечивающих учёт операций, хранение клиентских и договорных данных, обработку платёжной информации и подготовку аналитической отчётности.</w:t>
      </w:r>
    </w:p>
    <w:p w14:paraId="64A1ABEF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Создаваемая информационная система должна функционировать в составе существующей информационной инфраструктуры организации, обеспечивать интеграционное взаимодействие с внутренними и внешними источниками данных, а также поддерживать масштабируемость, надёжность и соответствие требованиям информационной безопасности.</w:t>
      </w:r>
    </w:p>
    <w:p w14:paraId="294DD79A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Внедрение системы направлено на развитие цифровых механизмов мониторинга кредитного портфеля, повышение прозрачности процессов управления задолженностью и обеспечение своевременного принятия управленческих решений.</w:t>
      </w:r>
    </w:p>
    <w:p w14:paraId="0A057355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8"/>
          <w:szCs w:val="8"/>
          <w:lang w:val="ru-RU"/>
        </w:rPr>
      </w:pPr>
    </w:p>
    <w:p w14:paraId="0E264AB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16"/>
          <w:szCs w:val="16"/>
          <w:lang w:val="ru-RU"/>
        </w:rPr>
      </w:pPr>
    </w:p>
    <w:p w14:paraId="62043194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Существующая информационная инфраструктура</w:t>
      </w:r>
    </w:p>
    <w:p w14:paraId="55EED49B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деятельности финансово-кредитной организации используется совокупность информационных систем, обеспечивающих автоматизацию ключевых бизнес-процессов, включая учёт кредитных операций, ведение клиентских данных, сопровождение договоров, обработку платёжной информации, а также формирование регуляторной и управленческой отчётности.</w:t>
      </w:r>
    </w:p>
    <w:p w14:paraId="465F0FFB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Существующая ИТ-инфраструктура включает централизованную банковскую (или микрофинансовую) учётную систему, корпоративные информационные ресурсы, а также интеграционные взаимодействия с внешними государственными и коммерческими информационными системами, используемыми для проверки данных клиентов, получения сведений о залоговом обеспечении, кредитной истории и иных значимых параметрах.</w:t>
      </w:r>
    </w:p>
    <w:p w14:paraId="47F4E993" w14:textId="77777777" w:rsidR="008C1CC1" w:rsidRPr="00844F7F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Создаваемая информационная система должна обеспечивать корректное взаимодействие с действующими информационными ресурсами организации посредством стандартизированных интеграционных механизмов, поддерживать обмен данными в защищённом режиме, а также учитывать требования по надёжности, масштабируемости и информационной безопасности в рамках существующей технологической среды.</w:t>
      </w:r>
    </w:p>
    <w:p w14:paraId="36CD17B4" w14:textId="77777777" w:rsidR="008C1CC1" w:rsidRPr="00844F7F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lang w:val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2C07B2" w:rsidRPr="00705938" w14:paraId="2793E001" w14:textId="77777777" w:rsidTr="009A3F47">
        <w:trPr>
          <w:trHeight w:val="251"/>
        </w:trPr>
        <w:tc>
          <w:tcPr>
            <w:tcW w:w="2263" w:type="dxa"/>
            <w:hideMark/>
          </w:tcPr>
          <w:p w14:paraId="2F153CC4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  <w:t>ИС</w:t>
            </w:r>
          </w:p>
        </w:tc>
        <w:tc>
          <w:tcPr>
            <w:tcW w:w="6804" w:type="dxa"/>
            <w:hideMark/>
          </w:tcPr>
          <w:p w14:paraId="5CC90A10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  <w:t>Описание</w:t>
            </w:r>
          </w:p>
        </w:tc>
      </w:tr>
      <w:tr w:rsidR="002C07B2" w:rsidRPr="00705938" w14:paraId="2C71377A" w14:textId="77777777" w:rsidTr="009A3F47">
        <w:trPr>
          <w:trHeight w:val="300"/>
        </w:trPr>
        <w:tc>
          <w:tcPr>
            <w:tcW w:w="2263" w:type="dxa"/>
            <w:noWrap/>
            <w:hideMark/>
          </w:tcPr>
          <w:p w14:paraId="6F05582F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 xml:space="preserve">IABS </w:t>
            </w:r>
          </w:p>
        </w:tc>
        <w:tc>
          <w:tcPr>
            <w:tcW w:w="6804" w:type="dxa"/>
            <w:noWrap/>
            <w:hideMark/>
          </w:tcPr>
          <w:p w14:paraId="3B14EA67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Автоматизированная банковская система Заказчика</w:t>
            </w:r>
          </w:p>
        </w:tc>
      </w:tr>
      <w:tr w:rsidR="002C07B2" w:rsidRPr="00705938" w14:paraId="6FE28E5B" w14:textId="77777777" w:rsidTr="009A3F47">
        <w:trPr>
          <w:trHeight w:val="300"/>
        </w:trPr>
        <w:tc>
          <w:tcPr>
            <w:tcW w:w="2263" w:type="dxa"/>
            <w:noWrap/>
            <w:hideMark/>
          </w:tcPr>
          <w:p w14:paraId="0E6A16CB" w14:textId="6B8656EB" w:rsidR="002C07B2" w:rsidRPr="00705938" w:rsidRDefault="008C1CC1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hyperlink r:id="rId7" w:history="1">
              <w:r w:rsidRPr="00106F07">
                <w:rPr>
                  <w:rStyle w:val="af0"/>
                  <w:rFonts w:ascii="Times New Roman" w:hAnsi="Times New Roman" w:cs="Times New Roman"/>
                  <w:lang w:val="en-US"/>
                </w:rPr>
                <w:t>www.m</w:t>
              </w:r>
              <w:proofErr w:type="spellStart"/>
              <w:r w:rsidRPr="00106F07">
                <w:rPr>
                  <w:rStyle w:val="af0"/>
                  <w:rFonts w:ascii="Times New Roman" w:hAnsi="Times New Roman" w:cs="Times New Roman"/>
                </w:rPr>
                <w:t>ikroqarz</w:t>
              </w:r>
              <w:proofErr w:type="spellEnd"/>
              <w:r w:rsidRPr="00106F07">
                <w:rPr>
                  <w:rStyle w:val="af0"/>
                  <w:rFonts w:ascii="Times New Roman" w:hAnsi="Times New Roman" w:cs="Times New Roman"/>
                  <w:lang w:val="en-US"/>
                </w:rPr>
                <w:t>.c</w:t>
              </w:r>
              <w:r w:rsidRPr="00106F07">
                <w:rPr>
                  <w:rStyle w:val="af0"/>
                  <w:rFonts w:ascii="Times New Roman" w:hAnsi="Times New Roman" w:cs="Times New Roman"/>
                </w:rPr>
                <w:t>om</w:t>
              </w:r>
            </w:hyperlink>
          </w:p>
        </w:tc>
        <w:tc>
          <w:tcPr>
            <w:tcW w:w="6804" w:type="dxa"/>
            <w:noWrap/>
            <w:hideMark/>
          </w:tcPr>
          <w:p w14:paraId="16F92A90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Корпоративный веб-сайт банка</w:t>
            </w:r>
          </w:p>
        </w:tc>
      </w:tr>
    </w:tbl>
    <w:p w14:paraId="0F8620B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27A22D5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lang w:val="ru-RU"/>
        </w:rPr>
        <w:t xml:space="preserve">Перечень релевантных информационных ресурсов и интеграций в составе </w:t>
      </w:r>
      <w:r w:rsidRPr="00705938">
        <w:rPr>
          <w:rFonts w:ascii="Times New Roman" w:hAnsi="Times New Roman" w:cs="Times New Roman"/>
          <w:color w:val="0D0D0D" w:themeColor="text1" w:themeTint="F2"/>
          <w:lang w:val="en-US"/>
        </w:rPr>
        <w:t>IABS</w:t>
      </w:r>
      <w:r w:rsidRPr="00705938">
        <w:rPr>
          <w:rFonts w:ascii="Times New Roman" w:hAnsi="Times New Roman" w:cs="Times New Roman"/>
          <w:color w:val="0D0D0D" w:themeColor="text1" w:themeTint="F2"/>
          <w:lang w:val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2C07B2" w:rsidRPr="00705938" w14:paraId="7C75CB6C" w14:textId="77777777" w:rsidTr="009A3F47">
        <w:trPr>
          <w:trHeight w:val="251"/>
        </w:trPr>
        <w:tc>
          <w:tcPr>
            <w:tcW w:w="4531" w:type="dxa"/>
            <w:hideMark/>
          </w:tcPr>
          <w:p w14:paraId="13B2AEDD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  <w:t xml:space="preserve">ИР/Интеграция </w:t>
            </w:r>
          </w:p>
        </w:tc>
        <w:tc>
          <w:tcPr>
            <w:tcW w:w="4536" w:type="dxa"/>
            <w:hideMark/>
          </w:tcPr>
          <w:p w14:paraId="48EB0D9B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ru-RU"/>
              </w:rPr>
              <w:t>Описание/Назначение</w:t>
            </w:r>
          </w:p>
        </w:tc>
      </w:tr>
      <w:tr w:rsidR="002C07B2" w:rsidRPr="00705938" w14:paraId="5F39988C" w14:textId="77777777" w:rsidTr="009A3F47">
        <w:trPr>
          <w:trHeight w:val="300"/>
        </w:trPr>
        <w:tc>
          <w:tcPr>
            <w:tcW w:w="4531" w:type="dxa"/>
            <w:noWrap/>
            <w:hideMark/>
          </w:tcPr>
          <w:p w14:paraId="4E09DF73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lastRenderedPageBreak/>
              <w:t xml:space="preserve">Модуль Кредиты </w:t>
            </w:r>
          </w:p>
        </w:tc>
        <w:tc>
          <w:tcPr>
            <w:tcW w:w="4536" w:type="dxa"/>
            <w:noWrap/>
            <w:hideMark/>
          </w:tcPr>
          <w:p w14:paraId="6BCE2A4C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 xml:space="preserve">Автоматизация процессов кредитования  </w:t>
            </w:r>
          </w:p>
        </w:tc>
      </w:tr>
      <w:tr w:rsidR="002C07B2" w:rsidRPr="00705938" w14:paraId="2BB0E409" w14:textId="77777777" w:rsidTr="009A3F47">
        <w:trPr>
          <w:trHeight w:val="300"/>
        </w:trPr>
        <w:tc>
          <w:tcPr>
            <w:tcW w:w="4531" w:type="dxa"/>
            <w:noWrap/>
            <w:hideMark/>
          </w:tcPr>
          <w:p w14:paraId="237F159B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uz-Cyrl-UZ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uz-Cyrl-UZ"/>
              </w:rPr>
              <w:t>Интеграция с Кредитное Бюро</w:t>
            </w:r>
          </w:p>
        </w:tc>
        <w:tc>
          <w:tcPr>
            <w:tcW w:w="4536" w:type="dxa"/>
            <w:noWrap/>
          </w:tcPr>
          <w:p w14:paraId="5D6CA2DD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uz-Cyrl-UZ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uz-Cyrl-UZ"/>
              </w:rPr>
              <w:t xml:space="preserve">Взаимодейсивие с “Кредитным бюро” </w:t>
            </w:r>
          </w:p>
        </w:tc>
      </w:tr>
      <w:tr w:rsidR="002C07B2" w:rsidRPr="00705938" w14:paraId="196936B0" w14:textId="77777777" w:rsidTr="009A3F47">
        <w:trPr>
          <w:trHeight w:val="300"/>
        </w:trPr>
        <w:tc>
          <w:tcPr>
            <w:tcW w:w="4531" w:type="dxa"/>
            <w:noWrap/>
          </w:tcPr>
          <w:p w14:paraId="3C28E863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uz-Cyrl-UZ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uz-Cyrl-UZ"/>
              </w:rPr>
              <w:t>Интеграция с МСПД</w:t>
            </w:r>
          </w:p>
        </w:tc>
        <w:tc>
          <w:tcPr>
            <w:tcW w:w="4536" w:type="dxa"/>
            <w:noWrap/>
          </w:tcPr>
          <w:p w14:paraId="086803DF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705938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Межведомственная сеть передачи данных</w:t>
            </w:r>
          </w:p>
        </w:tc>
      </w:tr>
    </w:tbl>
    <w:p w14:paraId="7463CC03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lang w:val="ru-RU"/>
        </w:rPr>
        <w:t xml:space="preserve">  </w:t>
      </w:r>
    </w:p>
    <w:p w14:paraId="33967345" w14:textId="195853FF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8" w:name="_Toc222319549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ТРЕБОВАНИЯ К ИНФОРМАЦИОННОЙ СИСТЕМЕ</w:t>
      </w:r>
      <w:bookmarkEnd w:id="8"/>
    </w:p>
    <w:p w14:paraId="2DD0F25D" w14:textId="156AA602" w:rsidR="002C07B2" w:rsidRPr="00537DC9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9" w:name="_Toc222319550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537DC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 Требования к ИС в целом</w:t>
      </w:r>
      <w:bookmarkEnd w:id="9"/>
    </w:p>
    <w:p w14:paraId="43EE9A8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Авторские и имущественные права на разрабатываемое программное обеспечение определяются в соответствии с законодательством Республики Узбекистан. Все исходные коды систем, программных модулей и настроек разработанн</w:t>
      </w: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ru-RU"/>
        </w:rPr>
        <w:t>ы</w:t>
      </w: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х в рамках настояшего Технического задания должны быть переданы Заказчику через репозиторий исходного кода (GitHub, GitLab) в течении 7 (семи) рабочих дней 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 момента сдачи-приёмки ИС</w:t>
      </w: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.</w:t>
      </w:r>
    </w:p>
    <w:p w14:paraId="33AADE1F" w14:textId="02A87D2E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850D0A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Все программные модули, компоненты и СУБД ИС ЕСП должны разрабатываться на основе языков программирования, например,</w:t>
      </w:r>
      <w:r w:rsidR="008C1CC1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</w:t>
      </w:r>
      <w:r w:rsidRPr="00850D0A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ru-RU"/>
        </w:rPr>
        <w:t>.</w:t>
      </w:r>
      <w:r w:rsidRPr="00850D0A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en-US"/>
        </w:rPr>
        <w:t>NET</w:t>
      </w:r>
      <w:r w:rsidRPr="00850D0A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ru-RU"/>
        </w:rPr>
        <w:t xml:space="preserve">, </w:t>
      </w:r>
      <w:r w:rsidRPr="00850D0A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Oracle, PostgreSQL, предпочтительно на основе микросервисной и модульной  архитектуры по согласованию с Заказчиком.</w:t>
      </w:r>
    </w:p>
    <w:p w14:paraId="3D182421" w14:textId="77777777" w:rsidR="002C07B2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Разработчик должен предоставить документацию исходного код (code documentation) который позволить разработчикам понять, как работает код, его структуру и функциональность (UML-диаграмма архитектуры, Readme, Inline комментарии).</w:t>
      </w:r>
    </w:p>
    <w:p w14:paraId="622EC9CC" w14:textId="77777777" w:rsidR="002C07B2" w:rsidRPr="002841C6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064F3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Разработчик должен предоставить и обеспечить гарантию на программное обеспечение, настройки и работы, разработанной на основе требований данного Технического задания сроком не менее 12 месяцев с момента ввода сдачи-приёмки ИС. </w:t>
      </w:r>
    </w:p>
    <w:p w14:paraId="38007FB6" w14:textId="77777777" w:rsidR="002C07B2" w:rsidRPr="00C352D9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услуги по Гарантийной поддержки и Технического сопровождения не входят доработки в ИС, вызванные добавлением новых функций, капитальным изменением процессов, законодательства, требованиями внутренних и внешних регуляторов. Подобные доработки могут быть предоставлены путем отдельного договора и отдельной оценки трудозатрат по соглашению сторон.</w:t>
      </w:r>
    </w:p>
    <w:p w14:paraId="0630327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2841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Разработчик должен предоставить техническое сопровождение ИС сроком в 12 месяцев с момента приём-передачи системы на основе отдельного договора сопровождения с возможностью продления. У Разработчика должна быть система для регистрации заявок и их мониторинга.</w:t>
      </w:r>
    </w:p>
    <w:p w14:paraId="020D1F22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единый механизм аутентификации и авторизации пользователей и должно иметь мультиязычный интерфейс /русский язык и узбекский язык/ взаимодействия пользователей с системой с использованием наиболее распространенных на сегодняшний день веб-браузеров.</w:t>
      </w:r>
    </w:p>
    <w:p w14:paraId="4C70004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Все функциональные возможности ИС должны реализовываться в 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uz-Cyrl-UZ"/>
        </w:rPr>
        <w:t xml:space="preserve">интерфейсе ИС 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после прохождения процедур авторизации. </w:t>
      </w:r>
    </w:p>
    <w:p w14:paraId="7FC805C7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 проектировании архитектуры и программного обеспечения ИС необходимо руководствоваться следующими основными принципами, отвечающими требованиям к информационным системам подобного класса:</w:t>
      </w:r>
    </w:p>
    <w:p w14:paraId="37928D8B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Масштабируемость.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Архитектура ИС должна сохранить работоспособность при увеличении числа пользователей, возможности адаптации к растущим нагрузкам. Информационная система должна состоять из модулей и/или микросервисов, обеспечивающих возможность добавления новых функций без нарушения ее работоспособности и поддерживать возможность увеличения числа пользователей.</w:t>
      </w:r>
    </w:p>
    <w:p w14:paraId="0C4CD6DB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Масштабируемость предполагает возможность системы увеличивать свою производительность и емкость при росте числа пользователей и объема данных без снижения эффективности работы. Для этого система должна поддерживать следующие технические решения:</w:t>
      </w:r>
    </w:p>
    <w:p w14:paraId="7ADB3C5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Инфраструктурные решения для масштабируемости:</w:t>
      </w:r>
    </w:p>
    <w:p w14:paraId="47A7AD7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масштабируемость обеспечивается через кластеризацию серверов, когда несколько серверов работают в связке и управляются единым контроллером для распределения нагрузки</w:t>
      </w:r>
    </w:p>
    <w:p w14:paraId="06B603C0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- при использовании локальной инфраструктуры необходимо обеспечить возможность добавления новых серверов в кластер, что позволит системе справляться с увеличением нагрузки и объема данных. </w:t>
      </w:r>
    </w:p>
    <w:p w14:paraId="0FBA909B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Балансировка нагрузки:</w:t>
      </w:r>
    </w:p>
    <w:p w14:paraId="034A3219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Балансировка нагрузки равномерно распределит запросы пользователей между различными серверами или компонентами системы, что позволит избежать перегрузки отдельных узлов и гарантирует бесперебойную работу.</w:t>
      </w:r>
    </w:p>
    <w:p w14:paraId="5070ADD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Внедрение балансировщиков нагрузки (</w:t>
      </w:r>
      <w:proofErr w:type="spellStart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Nginx</w:t>
      </w:r>
      <w:proofErr w:type="spellEnd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, </w:t>
      </w:r>
      <w:proofErr w:type="spellStart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HAProxy</w:t>
      </w:r>
      <w:proofErr w:type="spellEnd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или Amazon </w:t>
      </w:r>
      <w:proofErr w:type="spellStart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Elastic</w:t>
      </w:r>
      <w:proofErr w:type="spellEnd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Load</w:t>
      </w:r>
      <w:proofErr w:type="spellEnd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Balancer</w:t>
      </w:r>
      <w:proofErr w:type="spellEnd"/>
      <w:r w:rsidRPr="00C352D9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) позволит обеспечить:</w:t>
      </w:r>
    </w:p>
    <w:p w14:paraId="0DCAEDC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распределение трафика между разными серверами, что поможет снизить нагрузку на отдельные узлы.</w:t>
      </w:r>
    </w:p>
    <w:p w14:paraId="3D0FAFE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автоматический отказоустойчивый механизм, при котором система автоматически перенаправляет запросы на доступные узлы в случае отказа одного или нескольких серверов.</w:t>
      </w:r>
    </w:p>
    <w:p w14:paraId="1DDBD98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Для обеспечения способности системы справляться с большими объемами данных, предусматривается:</w:t>
      </w:r>
    </w:p>
    <w:p w14:paraId="1634FB1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разделение базы данных на несколько частей, каждая из которых хранится на разных серверах, что уменьшает нагрузку на центральный сервер базы данных.</w:t>
      </w:r>
    </w:p>
    <w:p w14:paraId="0992770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внедрение систем кэширования для уменьшения нагрузки на серверы баз данных за счет хранения часто используемых данных в оперативной памяти.</w:t>
      </w:r>
    </w:p>
    <w:p w14:paraId="52ED2C2C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Технические спецификации для поддержки масштабируемости:</w:t>
      </w:r>
    </w:p>
    <w:p w14:paraId="6FC46BA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при увеличении нагрузки ресурсы будут автоматически расширяться благодаря контейнеризации</w:t>
      </w:r>
    </w:p>
    <w:p w14:paraId="5D62AD13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- в системе будет предусмотрены регулярные резервные копии и механизмы аварийного восстановления для обеспечения доступности данных даже при резком росте нагрузки.    </w:t>
      </w:r>
    </w:p>
    <w:p w14:paraId="2D968FC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8"/>
          <w:szCs w:val="8"/>
          <w:lang w:val="ru-RU"/>
        </w:rPr>
      </w:pPr>
    </w:p>
    <w:p w14:paraId="041702B7" w14:textId="77777777" w:rsidR="002C07B2" w:rsidRPr="00850D0A" w:rsidRDefault="002C07B2" w:rsidP="002C07B2">
      <w:pPr>
        <w:spacing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50D0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Надежность</w:t>
      </w:r>
      <w:r w:rsidRPr="00850D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50D0A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Разрабатываемая система должна обеспечить резервное копирование информации, перезагрузка системы после сбойных и аварийных ситуаций без потери логической целостности баз данных, процедуры для поддержки целостности обработки данных после сбоев системы. </w:t>
      </w:r>
    </w:p>
    <w:p w14:paraId="01CFE127" w14:textId="77777777" w:rsidR="002C07B2" w:rsidRPr="00257FE7" w:rsidRDefault="002C07B2" w:rsidP="002C07B2">
      <w:pPr>
        <w:spacing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50D0A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аппаратного и организационного обеспечения системы должно быть предусмотрено применение средств гарантированного питания, резервирование носителей информации и основных узлов оборудования, резервное копирование, резервирование каналов связи.</w:t>
      </w:r>
    </w:p>
    <w:p w14:paraId="1EFD5143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Информационная безопасность.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При разработке Системы должны быть соблюдены требования законодательства Республики Узбекистан в части обработки персональной информации и требования по безопасности, предъявляемые к информационным ресурсам. Разработка ИС предусматривает обработку, как общедоступной информации, так и конфиденциальной информации, такие как персональные данные клиентов: </w:t>
      </w:r>
    </w:p>
    <w:p w14:paraId="772344B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Система должна соблюдаться законодательства о защите персональных данных, таких как Закон Республики Узбекистан «О персональных данных»</w:t>
      </w:r>
    </w:p>
    <w:p w14:paraId="1F110FDB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Система должна регулярно подвергаться внешним и внутренним аудитам безопасности, чтобы обеспечить соответствие требованиям безопасности и минимизировать риски.</w:t>
      </w:r>
    </w:p>
    <w:p w14:paraId="6C9A0E83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Должны быть внедрены антивирусные и антиспам фильтры для защиты серверов и пользовательских данных от вредоносного ПО.</w:t>
      </w:r>
    </w:p>
    <w:p w14:paraId="6D2B9C2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lastRenderedPageBreak/>
        <w:t>Стандартизация /Унификация/.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В ИС пользовательские интерфейсы должны иметь единый стиль оформления. Пользователям должны быть предоставлены стандартные технические средства (документация и интерфейсы прикладного программирования (API), которые они смогут использовать для облегчения процесса подключения к ИС. Для уменьшения количества ошибок при заполнении экранных форм, а также для облегчения процесса их заполнения, пользователю должны предлагаться возможные варианты заполнения полей формы, в том числе с использованием словарей, выпадающих списков, шаблонов данных, единой системы классификации и кодирования информации и т.д.</w:t>
      </w:r>
    </w:p>
    <w:p w14:paraId="3D12084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14:paraId="77D4D86B" w14:textId="4822C401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10" w:name="_Toc179987017"/>
      <w:bookmarkStart w:id="11" w:name="_Toc222319551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 Требования к структуре и функционированию ИС</w:t>
      </w:r>
      <w:bookmarkEnd w:id="10"/>
      <w:bookmarkEnd w:id="11"/>
    </w:p>
    <w:p w14:paraId="3B7F8366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Информационная система должна иметь </w:t>
      </w: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z-Cyrl-UZ"/>
        </w:rPr>
        <w:t>модульную структуру</w:t>
      </w: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. Данное решение позволит разбить на этапы процесс разработки внедрять и настраивать функции приложения без большого влияния на общую функциональность системы и запускаемые в эксплуатацию наборы новых функций. </w:t>
      </w:r>
    </w:p>
    <w:p w14:paraId="25E0A3B8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 системе должна быть предусмотрена трехуровневая роль работы для пользователей: </w:t>
      </w:r>
    </w:p>
    <w:p w14:paraId="35F57E25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1) Роль головного отделения  </w:t>
      </w:r>
    </w:p>
    <w:p w14:paraId="25F5230A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2) Роль подразделения</w:t>
      </w:r>
    </w:p>
    <w:p w14:paraId="484E090E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3) Роль клиента </w:t>
      </w:r>
    </w:p>
    <w:p w14:paraId="74BE306E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Система должна иметь возможности развития и модернизации по следующим направлениям: </w:t>
      </w:r>
    </w:p>
    <w:p w14:paraId="3F54DDB4" w14:textId="77777777" w:rsidR="002C07B2" w:rsidRPr="00705938" w:rsidRDefault="002C07B2" w:rsidP="008C1CC1">
      <w:pPr>
        <w:pStyle w:val="afb"/>
        <w:numPr>
          <w:ilvl w:val="0"/>
          <w:numId w:val="43"/>
        </w:numPr>
        <w:spacing w:before="60" w:after="6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Увеличение количества пользователей;</w:t>
      </w:r>
    </w:p>
    <w:p w14:paraId="35CA120A" w14:textId="77777777" w:rsidR="002C07B2" w:rsidRPr="00705938" w:rsidRDefault="002C07B2" w:rsidP="008C1CC1">
      <w:pPr>
        <w:pStyle w:val="afb"/>
        <w:numPr>
          <w:ilvl w:val="0"/>
          <w:numId w:val="43"/>
        </w:numPr>
        <w:spacing w:before="60" w:after="6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Увеличение объёма сохраняемых данных;</w:t>
      </w:r>
    </w:p>
    <w:p w14:paraId="2422E6B2" w14:textId="77777777" w:rsidR="002C07B2" w:rsidRPr="00705938" w:rsidRDefault="002C07B2" w:rsidP="008C1CC1">
      <w:pPr>
        <w:pStyle w:val="afb"/>
        <w:numPr>
          <w:ilvl w:val="0"/>
          <w:numId w:val="43"/>
        </w:numPr>
        <w:spacing w:before="60" w:after="6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Расширение функциональных возможностей для обеспечения потребностей пользователей Системы, включая доработки силами Заказчика;</w:t>
      </w:r>
    </w:p>
    <w:p w14:paraId="69F90511" w14:textId="77777777" w:rsidR="002C07B2" w:rsidRPr="00705938" w:rsidRDefault="002C07B2" w:rsidP="008C1CC1">
      <w:pPr>
        <w:pStyle w:val="afb"/>
        <w:numPr>
          <w:ilvl w:val="0"/>
          <w:numId w:val="43"/>
        </w:numPr>
        <w:spacing w:before="60" w:after="6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Изменение (дополнение и расширение) форматов и протоколов обмена данными;</w:t>
      </w:r>
    </w:p>
    <w:p w14:paraId="1144452E" w14:textId="77777777" w:rsidR="002C07B2" w:rsidRPr="00705938" w:rsidRDefault="002C07B2" w:rsidP="008C1CC1">
      <w:pPr>
        <w:pStyle w:val="afb"/>
        <w:numPr>
          <w:ilvl w:val="0"/>
          <w:numId w:val="43"/>
        </w:numPr>
        <w:spacing w:before="60" w:after="6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Адаптация к изменениям норм законодательства и, соответственно, автоматизируемых процессов;</w:t>
      </w:r>
    </w:p>
    <w:p w14:paraId="031EADB0" w14:textId="77777777" w:rsidR="002C07B2" w:rsidRPr="00705938" w:rsidRDefault="002C07B2" w:rsidP="008C1CC1">
      <w:pPr>
        <w:pStyle w:val="afb"/>
        <w:numPr>
          <w:ilvl w:val="0"/>
          <w:numId w:val="43"/>
        </w:numPr>
        <w:spacing w:before="60" w:after="6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взаимодействия со сторонними и внешними информационными системами, а также базами данных.</w:t>
      </w:r>
    </w:p>
    <w:p w14:paraId="71A15EDA" w14:textId="77777777" w:rsidR="008C1CC1" w:rsidRPr="008C1CC1" w:rsidRDefault="008C1CC1" w:rsidP="008C1CC1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Пользовательские интерфейсы системы должны разрабатываться с учётом требований эргономики и удобства использования, обеспечивать интуитивно понятную навигацию, минимизацию ошибок ввода и сокращение времени выполнения типовых операций. Интерфейс должен поддерживать работу на узбекском и русском языках, иметь единый графический стиль и корректно функционировать на различных устройствах и в распространённых веб-браузерах.</w:t>
      </w:r>
    </w:p>
    <w:p w14:paraId="3A9BF0EE" w14:textId="77777777" w:rsidR="008C1CC1" w:rsidRPr="008C1CC1" w:rsidRDefault="008C1CC1" w:rsidP="008C1CC1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процессе тестирования должна подтверждаться стабильность работы пользовательского интерфейса, корректность отображения данных и устойчивость функционирования системы в различных условиях эксплуатации.</w:t>
      </w:r>
    </w:p>
    <w:p w14:paraId="5266ECB5" w14:textId="6015CC00" w:rsidR="002C07B2" w:rsidRPr="00705938" w:rsidRDefault="008C1CC1" w:rsidP="008C1CC1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Функциональная структура информационной системы должна включать основные подсистемы, обеспечивающие мониторинг кредитных обязательств, выявление факторов риска, сопровождение просроченной задолженности, формирование отчётности и информационное взаимодействие с пользователями и внешними системами.</w:t>
      </w:r>
    </w:p>
    <w:p w14:paraId="5193B165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 рамках тестирования будет проведена проверка стабильности работы интерфейса при переходах между различными браузерами и устройствами, а также </w:t>
      </w:r>
      <w:proofErr w:type="spellStart"/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кроссбраузерная</w:t>
      </w:r>
      <w:proofErr w:type="spellEnd"/>
      <w:r w:rsidRPr="007059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совместимость на уровне всех поддерживаемых платформ. Это гарантирует, что интерфейс будет стабильным и отзывчивым, соответствуя ожиданиям пользователей при работе с системой на разных устройствах и в различных условиях.</w:t>
      </w:r>
    </w:p>
    <w:p w14:paraId="11066FF1" w14:textId="77777777" w:rsidR="008C1CC1" w:rsidRPr="008C1CC1" w:rsidRDefault="008C1CC1" w:rsidP="008C1CC1">
      <w:pPr>
        <w:pStyle w:val="afb"/>
        <w:spacing w:before="60" w:after="60"/>
        <w:ind w:firstLine="72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Структура системы должна предусматривать наличие следующих функциональных модулей:</w:t>
      </w:r>
    </w:p>
    <w:p w14:paraId="5FB1A43A" w14:textId="77777777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bookmarkStart w:id="12" w:name="_Hlk178611258"/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мониторинга обязательств заёмщиков;</w:t>
      </w:r>
    </w:p>
    <w:p w14:paraId="4920C169" w14:textId="77777777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выявления и обработки риск-событий;</w:t>
      </w:r>
    </w:p>
    <w:p w14:paraId="4C430F92" w14:textId="77777777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учёта обеспечения и связанных параметров;</w:t>
      </w:r>
    </w:p>
    <w:p w14:paraId="3213830F" w14:textId="77777777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модуль сопровождения просроченной задолженности;</w:t>
      </w:r>
    </w:p>
    <w:p w14:paraId="209857FC" w14:textId="77777777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уведомлений и коммуникаций;</w:t>
      </w:r>
    </w:p>
    <w:p w14:paraId="736B5BC5" w14:textId="77777777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аналитической отчётности;</w:t>
      </w:r>
    </w:p>
    <w:p w14:paraId="0F7AFF40" w14:textId="55C7CC48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взаимодействия со страховыми организациями;</w:t>
      </w:r>
    </w:p>
    <w:p w14:paraId="79EA3508" w14:textId="0201D79C" w:rsidR="008C1CC1" w:rsidRPr="008C1CC1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пользовательский кабинет клиента;</w:t>
      </w:r>
    </w:p>
    <w:p w14:paraId="47C51CA2" w14:textId="3438514E" w:rsidR="002C07B2" w:rsidRDefault="008C1CC1" w:rsidP="008C1CC1">
      <w:pPr>
        <w:pStyle w:val="afb"/>
        <w:numPr>
          <w:ilvl w:val="0"/>
          <w:numId w:val="45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администрирования и настройки системы.</w:t>
      </w:r>
    </w:p>
    <w:p w14:paraId="5A422101" w14:textId="77777777" w:rsidR="008C1CC1" w:rsidRPr="00705938" w:rsidRDefault="008C1CC1" w:rsidP="008C1CC1">
      <w:pPr>
        <w:pStyle w:val="afb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6FE85741" w14:textId="689F2B9C" w:rsidR="002C07B2" w:rsidRPr="00705938" w:rsidRDefault="0086011B" w:rsidP="002C07B2">
      <w:pPr>
        <w:pStyle w:val="afb"/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13" w:name="_Toc179987018"/>
      <w:bookmarkEnd w:id="12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.1.1.1 Перечень подсистем, их назначение и основные характеристики</w:t>
      </w:r>
      <w:bookmarkEnd w:id="13"/>
    </w:p>
    <w:p w14:paraId="2A18DD18" w14:textId="77777777" w:rsidR="008C1CC1" w:rsidRPr="008C1CC1" w:rsidRDefault="002C07B2" w:rsidP="008C1CC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1. </w:t>
      </w:r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мониторинга обязательств заёмщиков</w:t>
      </w:r>
    </w:p>
    <w:p w14:paraId="1DAEC382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Назначение </w:t>
      </w: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uz-Cyrl-UZ"/>
        </w:rPr>
        <w:t>модуля:</w:t>
      </w:r>
    </w:p>
    <w:p w14:paraId="3ECDB80D" w14:textId="3DCC1866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мониторинга обязательств заёмщиков предназначен для организации и автоматизации процессов контроля исполнения условий договоров микрофинансирования, отслеживания текущего состояния обязательств клиентов, анализа соблюдения графиков платежей и своевременного выявления факторов, свидетельствующих о повышении кредитного риска.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 ежедневную автоматизированную обработку данных по всему портфелю обязательств с возможностью масштабирования при увеличении количества активных договоров и пользователей системы.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</w:p>
    <w:p w14:paraId="0F532B20" w14:textId="7CA13BC4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Основные </w:t>
      </w:r>
      <w:r w:rsid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функциональные возможности</w:t>
      </w:r>
    </w:p>
    <w:p w14:paraId="55703C07" w14:textId="77777777" w:rsidR="008C1CC1" w:rsidRPr="008C1CC1" w:rsidRDefault="008C1CC1" w:rsidP="008C1CC1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4DBBAF89" w14:textId="77777777" w:rsidR="008C1CC1" w:rsidRP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формирование перечня обязательств, подлежащих мониторингу, на основании данных о действующих договорах и состоянии расчётов;</w:t>
      </w:r>
    </w:p>
    <w:p w14:paraId="3449F030" w14:textId="77777777" w:rsidR="008C1CC1" w:rsidRP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ежедневную актуализацию статусов обязательств с учётом поступивших платежей, изменений графиков и иных событий;</w:t>
      </w:r>
    </w:p>
    <w:p w14:paraId="13903DFA" w14:textId="77777777" w:rsidR="008C1CC1" w:rsidRP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классификацию обязательств по уровням риска, стадиям просроченной задолженности и результатам проведённых проверок;</w:t>
      </w:r>
    </w:p>
    <w:p w14:paraId="1FA65FD0" w14:textId="77777777" w:rsidR="008C1CC1" w:rsidRP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целевого использования средств в случаях, предусмотренных условиями финансирования, с фиксацией результатов документальных и выездных проверок;</w:t>
      </w:r>
    </w:p>
    <w:p w14:paraId="4CB666AF" w14:textId="77777777" w:rsidR="008C1CC1" w:rsidRP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электронных актов мониторинга и хранение истории проведённых мероприятий без ограничения по сроку;</w:t>
      </w:r>
    </w:p>
    <w:p w14:paraId="0C8E234A" w14:textId="77777777" w:rsidR="008C1CC1" w:rsidRP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выявление нарушений условий договоров и передачу соответствующих событий в подсистемы управления рисками и сопровождения задолженности;</w:t>
      </w:r>
    </w:p>
    <w:p w14:paraId="43EC8DF2" w14:textId="77777777" w:rsid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задач ответственным сотрудникам с контролем сроков исполнения и регистрацией результатов обработки.</w:t>
      </w:r>
    </w:p>
    <w:p w14:paraId="5918086A" w14:textId="3BC55742" w:rsidR="008C1CC1" w:rsidRDefault="008C1CC1" w:rsidP="008C1CC1">
      <w:pPr>
        <w:pStyle w:val="afb"/>
        <w:numPr>
          <w:ilvl w:val="0"/>
          <w:numId w:val="4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исполнения условий, установленных решениями уполномоченных органов по обязательствам, включая фиксацию статусов выполнения, хранение подтверждающих документов и автоматическое формирование задач при выявлении отклонений.</w:t>
      </w:r>
    </w:p>
    <w:p w14:paraId="2B493A96" w14:textId="77777777" w:rsidR="008C1CC1" w:rsidRPr="008C1CC1" w:rsidRDefault="008C1CC1" w:rsidP="008C1CC1">
      <w:pPr>
        <w:pStyle w:val="afb"/>
        <w:spacing w:before="60" w:after="60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72BD8B50" w14:textId="3546A97A" w:rsidR="008C1CC1" w:rsidRPr="008C1CC1" w:rsidRDefault="008C1CC1" w:rsidP="008C1CC1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6C96669C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60EB53E6" w14:textId="77777777" w:rsidR="008C1CC1" w:rsidRPr="008C1CC1" w:rsidRDefault="008C1CC1" w:rsidP="008C1CC1">
      <w:pPr>
        <w:pStyle w:val="afb"/>
        <w:numPr>
          <w:ilvl w:val="0"/>
          <w:numId w:val="4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интеграция с внутренними учётными системами для получения сведений о договорах, платежах и состоянии задолженности в режиме не реже одного раза в сутки;</w:t>
      </w:r>
    </w:p>
    <w:p w14:paraId="3EFE87AE" w14:textId="77777777" w:rsidR="008C1CC1" w:rsidRPr="008C1CC1" w:rsidRDefault="008C1CC1" w:rsidP="008C1CC1">
      <w:pPr>
        <w:pStyle w:val="afb"/>
        <w:numPr>
          <w:ilvl w:val="0"/>
          <w:numId w:val="4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обмен данными с внешними источниками кредитной информации и государственными информационными ресурсами для уточнения сведений о заёмщиках;</w:t>
      </w:r>
    </w:p>
    <w:p w14:paraId="45A7F1FB" w14:textId="77777777" w:rsidR="008C1CC1" w:rsidRPr="008C1CC1" w:rsidRDefault="008C1CC1" w:rsidP="008C1CC1">
      <w:pPr>
        <w:pStyle w:val="afb"/>
        <w:numPr>
          <w:ilvl w:val="0"/>
          <w:numId w:val="4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взаимодействие с подсистемой страхового сопровождения для передачи сведений о наступлении просроченной задолженности и иных риск-событий;</w:t>
      </w:r>
    </w:p>
    <w:p w14:paraId="56FB06DE" w14:textId="77777777" w:rsidR="008C1CC1" w:rsidRPr="008C1CC1" w:rsidRDefault="008C1CC1" w:rsidP="008C1CC1">
      <w:pPr>
        <w:pStyle w:val="afb"/>
        <w:numPr>
          <w:ilvl w:val="0"/>
          <w:numId w:val="4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механизм журналирования всех операций мониторинга с возможностью последующего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аудита;</w:t>
      </w:r>
    </w:p>
    <w:p w14:paraId="774366EF" w14:textId="77777777" w:rsidR="008C1CC1" w:rsidRPr="008C1CC1" w:rsidRDefault="008C1CC1" w:rsidP="008C1CC1">
      <w:pPr>
        <w:pStyle w:val="afb"/>
        <w:numPr>
          <w:ilvl w:val="0"/>
          <w:numId w:val="4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поддержка одновременной работы не менее 300 пользователей без снижения производительности;</w:t>
      </w:r>
    </w:p>
    <w:p w14:paraId="6FD0DB6D" w14:textId="77777777" w:rsidR="008C1CC1" w:rsidRPr="008C1CC1" w:rsidRDefault="008C1CC1" w:rsidP="008C1CC1">
      <w:pPr>
        <w:pStyle w:val="afb"/>
        <w:numPr>
          <w:ilvl w:val="0"/>
          <w:numId w:val="4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обработка не менее 100 000 активных обязательств в рамках ежедневного цикла мониторинга.</w:t>
      </w:r>
    </w:p>
    <w:p w14:paraId="653FADD3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lang w:val="ru-RU"/>
        </w:rPr>
      </w:pPr>
    </w:p>
    <w:p w14:paraId="56FC56A9" w14:textId="42C0C270" w:rsidR="002C07B2" w:rsidRPr="008C1CC1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2. Модуль </w:t>
      </w:r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выявления и обработки риск-событий</w:t>
      </w:r>
    </w:p>
    <w:p w14:paraId="29957786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065039E6" w14:textId="77777777" w:rsidR="008C1CC1" w:rsidRDefault="008C1CC1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выявления и обработки риск-событий предназначен для автоматизированного обнаружения факторов повышенного кредитного риска по действующим обязательствам заёмщиков на основании комплексного анализа финансовых, поведенческих и операционных показателей, состояния задолженности, параметров обеспечения, а также данных внутренних и внешних информационных источников.</w:t>
      </w:r>
    </w:p>
    <w:p w14:paraId="63A393EA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своевременное выявление негативных тенденций в обслуживании обязательств, формирование риск-событий, их классификацию по уровням значимости и передачу результатов анализа в связанные подсистемы мониторинга обязательств, сопровождения просроченной задолженности, аналитической отчётности и взаимодействия со страховыми организациями для принятия управленческих решений.</w:t>
      </w:r>
    </w:p>
    <w:p w14:paraId="335F10AA" w14:textId="77777777" w:rsidR="008C1CC1" w:rsidRDefault="008C1CC1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1F30E10E" w14:textId="59BB9740" w:rsidR="002C07B2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характеристики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:</w:t>
      </w:r>
    </w:p>
    <w:p w14:paraId="111F03AF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6DDCF7D6" w14:textId="77777777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автоматизированный расчёт совокупности риск-индикаторов по каждому действующему обязательству с применением настраиваемых правил, пороговых значений и сценариев обработки событий;</w:t>
      </w:r>
    </w:p>
    <w:p w14:paraId="511CAD79" w14:textId="77777777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классификацию заёмщиков и обязательств по уровням риска с возможностью детализации по сегментам портфеля, срокам просрочки, видам продуктов и иным аналитическим параметрам;</w:t>
      </w:r>
    </w:p>
    <w:p w14:paraId="5437E7FA" w14:textId="77777777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обработку данных, поступающих из внутренних учётных систем, источников платёжной информации, внешних систем кредитных историй и иных доступных информационных ресурсов;</w:t>
      </w:r>
    </w:p>
    <w:p w14:paraId="7FCB46AC" w14:textId="77777777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регулярное обновление ключевых аналитических показателей с периодичностью не реже одного раза в сутки, а расширенной оценки риска — в рамках установленного регламента;</w:t>
      </w:r>
    </w:p>
    <w:p w14:paraId="3463210E" w14:textId="77777777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хранение полной истории изменений риск-статусов, параметров оценки и сформированных событий без ограничения срока;</w:t>
      </w:r>
    </w:p>
    <w:p w14:paraId="59F7F791" w14:textId="77777777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формирование риск-событий, их маршрутизацию ответственным сотрудникам и передачу информации в подсистемы сопровождения задолженности, уведомлений и страхового взаимодействия;</w:t>
      </w:r>
    </w:p>
    <w:p w14:paraId="18E15B95" w14:textId="77777777" w:rsid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использование результатов оценки риска при формировании управленческой и аналитической отчётности.</w:t>
      </w:r>
    </w:p>
    <w:p w14:paraId="6E9BFCA9" w14:textId="41300F66" w:rsidR="008C1CC1" w:rsidRPr="008C1CC1" w:rsidRDefault="008C1CC1" w:rsidP="008C1CC1">
      <w:pPr>
        <w:pStyle w:val="afb"/>
        <w:numPr>
          <w:ilvl w:val="0"/>
          <w:numId w:val="4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риск-событий при нарушении сроков или условий, установленных решениями уполномоченных органов, с автоматической передачей информации ответственным сотрудникам и в подсистемы сопровождения задолженности.</w:t>
      </w:r>
    </w:p>
    <w:p w14:paraId="4EDD0C01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</w:p>
    <w:p w14:paraId="112265F2" w14:textId="4FCD4277" w:rsidR="002C07B2" w:rsidRPr="008C1CC1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3. </w:t>
      </w:r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учёта обеспечения и связанных параметров</w:t>
      </w:r>
    </w:p>
    <w:p w14:paraId="6FADB7BF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564190EA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Модуль учёта обеспечения и связанных параметров предназначен для автоматизации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процессов регистрации, хранения, мониторинга и изменения параметров обеспечения по обязательствам заёмщиков, а также для контроля соответствия обеспечения установленным требованиям внутренней политики управления рисками и действующим нормативным документам.</w:t>
      </w:r>
    </w:p>
    <w:p w14:paraId="2C6153A6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централизованное ведение сведений об обеспечении, повышение прозрачности операций, сокращение сроков обработки заявок на изменение параметров обеспечения и снижение вероятности ошибок за счёт автоматизированного контроля корректности данных.</w:t>
      </w:r>
    </w:p>
    <w:p w14:paraId="32090D46" w14:textId="4C8393EE" w:rsid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функционировать в тесной интеграции с автоматизированной микрофинансовой учётной системой (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), обеспечивая синхронизацию сведений об обязательствах, параметрах обеспечения, статусах договоров и связанных финансовых показателях.</w:t>
      </w:r>
    </w:p>
    <w:p w14:paraId="3ABA6D1F" w14:textId="3F1C0C1A" w:rsidR="002C07B2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характеристики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:</w:t>
      </w:r>
    </w:p>
    <w:p w14:paraId="244BD98C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0CE59579" w14:textId="77777777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регистрацию различных видов обеспечения по обязательствам заёмщиков с хранением полной истории изменений параметров;</w:t>
      </w:r>
    </w:p>
    <w:p w14:paraId="5EA3EC9E" w14:textId="77777777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автоматизированный контроль соответствия обеспечения установленным требованиям и внутренним регламентам;</w:t>
      </w:r>
    </w:p>
    <w:p w14:paraId="51B942F0" w14:textId="77777777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обработку заявок на изменение параметров обеспечения, включая частичное снятие, замену либо актуализацию характеристик объектов обеспечения;</w:t>
      </w:r>
    </w:p>
    <w:p w14:paraId="4B49CD59" w14:textId="77777777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поддержку процедур согласования изменений обеспечения в соответствии с установленными бизнес-процессами организации;</w:t>
      </w:r>
    </w:p>
    <w:p w14:paraId="6957B934" w14:textId="77777777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мониторинг актуальности сведений об обеспечении и формирование уведомлений при выявлении отклонений или наступлении контрольных событий;</w:t>
      </w:r>
    </w:p>
    <w:p w14:paraId="6568F2FB" w14:textId="7C4A537A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автоматическое обновление данных об обеспечении при поступлении информации из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связанных информационных систем;</w:t>
      </w:r>
    </w:p>
    <w:p w14:paraId="063E6107" w14:textId="77777777" w:rsidR="008C1CC1" w:rsidRPr="008C1CC1" w:rsidRDefault="008C1CC1" w:rsidP="008C1CC1">
      <w:pPr>
        <w:pStyle w:val="afb"/>
        <w:numPr>
          <w:ilvl w:val="0"/>
          <w:numId w:val="4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фиксацию всех операций пользователей с возможностью последующего аудита.</w:t>
      </w:r>
    </w:p>
    <w:p w14:paraId="41A8DE64" w14:textId="4A7176F1" w:rsidR="002C07B2" w:rsidRPr="00844F7F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7019968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20B0014C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1B2E950E" w14:textId="0E491ACC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двусторонняя интеграция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для получения и передачи сведений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 договорах, параметрах обеспечения, статусах обязательств и финансовых операциях;</w:t>
      </w:r>
    </w:p>
    <w:p w14:paraId="651908C2" w14:textId="7A88B47B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синхронизация данных в регламентном режиме не реже одного раза в сутки,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 для критических изменений — в режиме, близком к реальному времени;</w:t>
      </w:r>
    </w:p>
    <w:p w14:paraId="0C71F00B" w14:textId="0E74BCCC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механизмы контроля целостности передаваемых данных, обработки ошибок обмена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 повторной передачи сообщений при сбоях взаимодействия;</w:t>
      </w:r>
    </w:p>
    <w:p w14:paraId="0A128940" w14:textId="3524FB4A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подключения внешних информационных ресурсов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для проверки характеристик объектов обеспечения и их правового статуса;</w:t>
      </w:r>
    </w:p>
    <w:p w14:paraId="04281905" w14:textId="4DD2A25E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синхронизация сведений об обеспечении с подсистемами: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мониторинга обязательств, выявления риск-событий и сопровождения просроченной задолженности;</w:t>
      </w:r>
    </w:p>
    <w:p w14:paraId="11549435" w14:textId="6FE64442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журналирование всех интеграционных операций с обеспечением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возможности последующего аудита действий пользователей и системных процессов.</w:t>
      </w:r>
    </w:p>
    <w:p w14:paraId="066875A7" w14:textId="77777777" w:rsidR="002C07B2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5208AD42" w14:textId="2B2881AC" w:rsidR="008C1CC1" w:rsidRPr="008C1CC1" w:rsidRDefault="008C1CC1" w:rsidP="008C1CC1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4</w:t>
      </w: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. </w:t>
      </w: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учёта обеспечения и связанных параметров</w:t>
      </w:r>
    </w:p>
    <w:p w14:paraId="3CED488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</w:t>
      </w:r>
    </w:p>
    <w:p w14:paraId="7603DFE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Модуль сопровождения просроченной задолженности предназначен для автоматизации процессов выявления, учёта, обработки и контроля обязательств с признаками проблемности, а также для организации последовательной работы сотрудников по снижению уровня просроченной задолженности и минимизации кредитных рисков.</w:t>
      </w:r>
    </w:p>
    <w:p w14:paraId="0DB13C4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централизованное управление информацией о проблемных обязательствах, прозрачность процессов их обработки, координацию взаимодействия подразделений и формирование аналитической информации, необходимой для принятия управленческих решений.</w:t>
      </w:r>
    </w:p>
    <w:p w14:paraId="7989F650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характеристики</w:t>
      </w:r>
    </w:p>
    <w:p w14:paraId="3CBB4FF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78F704E6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выявление обязательств с признаками проблемности на основании данных мониторинга и риск-событий;</w:t>
      </w:r>
    </w:p>
    <w:p w14:paraId="3783F3C6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классификацию проблемных обязательств по статусам, стадиям обработки и уровням риска;</w:t>
      </w:r>
    </w:p>
    <w:p w14:paraId="5C2BD576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ведение централизованного реестра проблемной задолженности с детализацией по клиентам, регионам и подразделениям;</w:t>
      </w:r>
    </w:p>
    <w:p w14:paraId="18A8E43D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отображение полной информации по каждому проблемному обязательству, включая связанные документы, события и историю действий сотрудников;</w:t>
      </w:r>
    </w:p>
    <w:p w14:paraId="2248BFDE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поддержку поэтапных сценариев обработки проблемной задолженности с фиксацией результатов выполнения каждого этапа;</w:t>
      </w:r>
    </w:p>
    <w:p w14:paraId="5BF57AF8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возможность загрузки, хранения и </w:t>
      </w:r>
      <w:proofErr w:type="spellStart"/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версионирования</w:t>
      </w:r>
      <w:proofErr w:type="spellEnd"/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документов, связанных с работой по проблемным обязательствам;</w:t>
      </w:r>
    </w:p>
    <w:p w14:paraId="737B5555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ведение истории изменений статусов, комментариев и добавленных материалов;</w:t>
      </w:r>
    </w:p>
    <w:p w14:paraId="5D858487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отслеживание сроков выполнения мероприятий по каждому обязательству;</w:t>
      </w:r>
    </w:p>
    <w:p w14:paraId="663A298C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отчётности по статусам работы с проблемной задолженностью;</w:t>
      </w:r>
    </w:p>
    <w:p w14:paraId="6058DF63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интеграцию с модулями мониторинга обязательств, выявления риск-событий, уведомлений и аналитической отчётности;</w:t>
      </w:r>
    </w:p>
    <w:p w14:paraId="4C7EB8A6" w14:textId="77777777" w:rsidR="008C1CC1" w:rsidRPr="008C1CC1" w:rsidRDefault="008C1CC1" w:rsidP="008C1CC1">
      <w:pPr>
        <w:pStyle w:val="afb"/>
        <w:numPr>
          <w:ilvl w:val="0"/>
          <w:numId w:val="5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уведомление сотрудников о необходимости выполнения действий на каждом этапе обработки.</w:t>
      </w:r>
    </w:p>
    <w:p w14:paraId="24BFF813" w14:textId="77777777" w:rsidR="008C1CC1" w:rsidRDefault="008C1CC1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5F277273" w14:textId="3F3228E3" w:rsidR="002C07B2" w:rsidRPr="00705938" w:rsidRDefault="008C1CC1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5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. </w:t>
      </w:r>
      <w:r w:rsidRPr="00844F7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уведомлений и коммуникаций</w:t>
      </w:r>
    </w:p>
    <w:p w14:paraId="075E8B16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5A4F4186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уведомлений и коммуникаций предназначен для автоматизации процессов информирования клиентов и сотрудников о событиях, возникающих в ходе сопровождения обязательств, выявления риск-событий, наступления сроков платежей, изменений параметров договоров, а также иных ситуаций, требующих оперативного взаимодействия.</w:t>
      </w:r>
    </w:p>
    <w:p w14:paraId="2D91875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централизованное управление процессами формирования, отправки, доставки и контроля статусов уведомлений, а также снижение трудозатрат на коммуникационные операции за счёт их полной автоматизации и интеграции с ключевыми подсистемами информационной системы.</w:t>
      </w:r>
    </w:p>
    <w:p w14:paraId="36121EF7" w14:textId="038D2EF6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70EC0438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возможности</w:t>
      </w:r>
    </w:p>
    <w:p w14:paraId="07E76CDA" w14:textId="77777777" w:rsidR="008C1CC1" w:rsidRPr="00844F7F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44F7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54479C9E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уведомлений на основании событий, поступающих из модулей мониторинга обязательств, выявления и обработки риск-событий, сопровождения просроченной задолженности и учёта обеспечения;</w:t>
      </w:r>
    </w:p>
    <w:p w14:paraId="5A5046CB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использование нескольких каналов доставки уведомлений, включая:</w:t>
      </w:r>
    </w:p>
    <w:p w14:paraId="54B8BB14" w14:textId="77777777" w:rsidR="008C1CC1" w:rsidRPr="008C1CC1" w:rsidRDefault="008C1CC1" w:rsidP="008C1CC1">
      <w:pPr>
        <w:pStyle w:val="afb"/>
        <w:numPr>
          <w:ilvl w:val="1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внутренние сообщения информационной системы;</w:t>
      </w:r>
    </w:p>
    <w:p w14:paraId="4DEDC63B" w14:textId="77777777" w:rsidR="008C1CC1" w:rsidRPr="008C1CC1" w:rsidRDefault="008C1CC1" w:rsidP="008C1CC1">
      <w:pPr>
        <w:pStyle w:val="afb"/>
        <w:numPr>
          <w:ilvl w:val="1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электронную почту;</w:t>
      </w:r>
    </w:p>
    <w:p w14:paraId="35DAA8B7" w14:textId="77777777" w:rsidR="008C1CC1" w:rsidRPr="008C1CC1" w:rsidRDefault="008C1CC1" w:rsidP="008C1CC1">
      <w:pPr>
        <w:pStyle w:val="afb"/>
        <w:numPr>
          <w:ilvl w:val="1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SMS-сообщения;</w:t>
      </w:r>
    </w:p>
    <w:p w14:paraId="208741CF" w14:textId="77777777" w:rsidR="008C1CC1" w:rsidRPr="008C1CC1" w:rsidRDefault="008C1CC1" w:rsidP="008C1CC1">
      <w:pPr>
        <w:pStyle w:val="afb"/>
        <w:numPr>
          <w:ilvl w:val="1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гибридную почтовую доставку (автоматическое формирование печатного письма, передача на печать и конвертование, регистрация отправки и отслеживание статусов доставки);</w:t>
      </w:r>
    </w:p>
    <w:p w14:paraId="7FF4670E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настройку шаблонов уведомлений с параметрической подстановкой данных без изменения программного кода;</w:t>
      </w:r>
    </w:p>
    <w:p w14:paraId="5E228184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автоматическую маршрутизацию уведомлений получателям в зависимости от типа события, статуса обязательства и роли пользователя;</w:t>
      </w:r>
    </w:p>
    <w:p w14:paraId="6CCF817D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отслеживание статусов доставки по каждому каналу, включая доставлено, не доставлено, возвращено, ошибка передачи либо отсутствие подтверждения получения;</w:t>
      </w:r>
    </w:p>
    <w:p w14:paraId="6FA77EC2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ведение полной истории коммуникаций с клиентом без ограничения срока хранения;</w:t>
      </w:r>
    </w:p>
    <w:p w14:paraId="07B6DD7A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массовой рассылки уведомлений по заданным выборкам клиентов, обязательств или событий;</w:t>
      </w:r>
    </w:p>
    <w:p w14:paraId="0D5B54AF" w14:textId="77777777" w:rsidR="008C1CC1" w:rsidRPr="008C1CC1" w:rsidRDefault="008C1CC1" w:rsidP="008C1CC1">
      <w:pPr>
        <w:pStyle w:val="afb"/>
        <w:numPr>
          <w:ilvl w:val="0"/>
          <w:numId w:val="5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автоматическую постановку задач сотрудникам при возникновении событий, требующих дополнительной обработки.</w:t>
      </w:r>
    </w:p>
    <w:p w14:paraId="4581D74B" w14:textId="77777777" w:rsidR="008C1CC1" w:rsidRPr="008C1CC1" w:rsidRDefault="008C1CC1" w:rsidP="008C1CC1">
      <w:pPr>
        <w:pStyle w:val="afb"/>
        <w:spacing w:before="60" w:after="60"/>
        <w:ind w:left="3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212D395B" w14:textId="77777777" w:rsidR="008C1CC1" w:rsidRPr="008C1CC1" w:rsidRDefault="008C1CC1" w:rsidP="008C1CC1">
      <w:pPr>
        <w:pStyle w:val="afb"/>
        <w:spacing w:before="60" w:after="60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5EFE1B1E" w14:textId="454CF16A" w:rsidR="008C1CC1" w:rsidRPr="008C1CC1" w:rsidRDefault="008C1CC1" w:rsidP="008C1CC1">
      <w:pPr>
        <w:pStyle w:val="afb"/>
        <w:numPr>
          <w:ilvl w:val="0"/>
          <w:numId w:val="52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интеграция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внутренними подсистемами для получения событий, являющихся основанием формирования уведомлений;</w:t>
      </w:r>
    </w:p>
    <w:p w14:paraId="55633D8A" w14:textId="77777777" w:rsidR="008C1CC1" w:rsidRPr="008C1CC1" w:rsidRDefault="008C1CC1" w:rsidP="008C1CC1">
      <w:pPr>
        <w:pStyle w:val="afb"/>
        <w:numPr>
          <w:ilvl w:val="0"/>
          <w:numId w:val="52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взаимодействие с внешними сервисами доставки сообщений, включая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>SMS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-шлюзы, почтовые серверы и операторов гибридной почтовой рассылки;</w:t>
      </w:r>
    </w:p>
    <w:p w14:paraId="5B3CC9B2" w14:textId="77777777" w:rsidR="008C1CC1" w:rsidRPr="008C1CC1" w:rsidRDefault="008C1CC1" w:rsidP="008C1CC1">
      <w:pPr>
        <w:pStyle w:val="afb"/>
        <w:numPr>
          <w:ilvl w:val="0"/>
          <w:numId w:val="52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поддержка обработки не менее 50 000 уведомлений в сутки по совокупности каналов связи;</w:t>
      </w:r>
    </w:p>
    <w:p w14:paraId="4612A774" w14:textId="77777777" w:rsidR="008C1CC1" w:rsidRPr="008C1CC1" w:rsidRDefault="008C1CC1" w:rsidP="008C1CC1">
      <w:pPr>
        <w:pStyle w:val="afb"/>
        <w:numPr>
          <w:ilvl w:val="0"/>
          <w:numId w:val="52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обеспечение времени формирования и передачи электронного уведомления не более 1 минуты с момента регистрации события;</w:t>
      </w:r>
    </w:p>
    <w:p w14:paraId="54AED54C" w14:textId="77777777" w:rsidR="008C1CC1" w:rsidRPr="008C1CC1" w:rsidRDefault="008C1CC1" w:rsidP="008C1CC1">
      <w:pPr>
        <w:pStyle w:val="afb"/>
        <w:numPr>
          <w:ilvl w:val="0"/>
          <w:numId w:val="52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фиксация факта передачи уведомлений в гибридную почтовую доставку с сохранением идентификаторов отправлений и последующим обновлением статусов доставки;</w:t>
      </w:r>
    </w:p>
    <w:p w14:paraId="52399B60" w14:textId="77777777" w:rsidR="008C1CC1" w:rsidRPr="008C1CC1" w:rsidRDefault="008C1CC1" w:rsidP="008C1CC1">
      <w:pPr>
        <w:pStyle w:val="afb"/>
        <w:numPr>
          <w:ilvl w:val="0"/>
          <w:numId w:val="52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журналирование всех операций отправки, доставки и изменения статусов уведомлений с возможностью аудита.</w:t>
      </w:r>
    </w:p>
    <w:p w14:paraId="0E55B1C8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0892008E" w14:textId="6E4442A1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6. </w:t>
      </w:r>
      <w:r w:rsidR="008C1CC1" w:rsidRPr="00844F7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аналитической отчётности</w:t>
      </w:r>
    </w:p>
    <w:p w14:paraId="642BF238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202A71D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аналитической отчётности предназначен для централизованного формирования, хранения и анализа отчётных данных, поступающих из всех функциональных подсистем информационной системы, с обеспечением оперативного доступа пользователей к актуальной управленческой, операционной и аналитической информации.</w:t>
      </w:r>
    </w:p>
    <w:p w14:paraId="175DB167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автоматизацию процессов подготовки отчётности, снижение вероятности ошибок ручной обработки данных, повышение прозрачности процессов сопровождения обязательств и предоставление инструментов стратегического и операционного анализа кредитного портфеля и связанных бизнес-процессов.</w:t>
      </w:r>
    </w:p>
    <w:p w14:paraId="3C304BDC" w14:textId="66FB26A8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23DAFA96" w14:textId="4BCFE079" w:rsidR="002C07B2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характеристики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:</w:t>
      </w:r>
    </w:p>
    <w:p w14:paraId="4FD8A3B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450D3F81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централизованное формирование отчётов на основании данных модулей мониторинга обязательств, выявления риск-событий, сопровождения просроченной задолженности, учёта обеспечения, уведомлений и иных подсистем;</w:t>
      </w:r>
    </w:p>
    <w:p w14:paraId="284A0F28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обновление отчётных данных с использованием регламентных процедур загрузки и агрегации информации;</w:t>
      </w:r>
    </w:p>
    <w:p w14:paraId="3C343C76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доступ к актуальным данным в режиме, близком к реальному времени, с учётом частоты обновления источников;</w:t>
      </w:r>
    </w:p>
    <w:p w14:paraId="3B0046EC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отчётов по различным уровням детализации, включая организационные единицы, сегменты портфеля, категории риска, периоды наблюдения и иные аналитические разрезы;</w:t>
      </w:r>
    </w:p>
    <w:p w14:paraId="14AD8D3A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разграничение прав доступа пользователей к отчётам и их параметрам в соответствии с назначенными ролями;</w:t>
      </w:r>
    </w:p>
    <w:p w14:paraId="610F941A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хранение истории сформированных отчётов и параметров их построения для последующего анализа и аудита;</w:t>
      </w:r>
    </w:p>
    <w:p w14:paraId="2DB1A5D4" w14:textId="77777777" w:rsid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поддержку экспорта отчётных данных в распространённые форматы электронных документов и таблиц;</w:t>
      </w:r>
    </w:p>
    <w:p w14:paraId="16E83F31" w14:textId="200D2DF1" w:rsidR="008C1CC1" w:rsidRPr="008C1CC1" w:rsidRDefault="008C1CC1" w:rsidP="008C1CC1">
      <w:pPr>
        <w:pStyle w:val="af"/>
        <w:numPr>
          <w:ilvl w:val="0"/>
          <w:numId w:val="53"/>
        </w:numPr>
        <w:rPr>
          <w:lang w:eastAsia="en-GB"/>
        </w:rPr>
      </w:pPr>
      <w:r>
        <w:t>формирование аналитических отчётов по исполнению условий, установленных решениями уполномоченных органов, включая контроль сроков выполнения, выявление нарушений, статистику по подразделениям и динамику исполнения.</w:t>
      </w:r>
    </w:p>
    <w:p w14:paraId="13337D93" w14:textId="77777777" w:rsidR="008C1CC1" w:rsidRPr="008C1CC1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предварительного просмотра отчётов перед сохранением или выгрузкой;</w:t>
      </w:r>
    </w:p>
    <w:p w14:paraId="1F03CBE9" w14:textId="78CD5D9F" w:rsidR="002C07B2" w:rsidRDefault="008C1CC1" w:rsidP="008C1CC1">
      <w:pPr>
        <w:pStyle w:val="afb"/>
        <w:numPr>
          <w:ilvl w:val="0"/>
          <w:numId w:val="53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использование интерактивных инструментов фильтрации, группировки и изменения параметров отображения данных без необходимости повторного формирования отчёта.</w:t>
      </w:r>
    </w:p>
    <w:p w14:paraId="159D33F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 формирование аналитических показателей эффективности деятельности сотрудников на основании данных о выполненных операциях, сроках обработки задач, результатах мониторинга обязательств и обработки риск-событий.</w:t>
      </w:r>
    </w:p>
    <w:p w14:paraId="4ADEFF7E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Должны поддерживаться расчёт интегральных показателей (KPI), формирование рейтингов сотрудников, сравнительный анализ по подразделениям, регионам и иным организационным разрезам, а также отображение динамики показателей за выбранные периоды наблюдения.</w:t>
      </w:r>
    </w:p>
    <w:p w14:paraId="67FC552B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Полученные аналитические данные должны использоваться при формировании управленческой отчётности и быть доступны пользователям в соответствии с назначенными правами доступа.</w:t>
      </w:r>
    </w:p>
    <w:p w14:paraId="67202AA6" w14:textId="77777777" w:rsidR="008C1CC1" w:rsidRPr="008C1CC1" w:rsidRDefault="008C1CC1" w:rsidP="008C1CC1">
      <w:pPr>
        <w:pStyle w:val="afb"/>
        <w:spacing w:before="60" w:after="60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2380C81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1E884E1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6E28328D" w14:textId="22CF7754" w:rsidR="008C1CC1" w:rsidRPr="008C1CC1" w:rsidRDefault="008C1CC1" w:rsidP="008C1CC1">
      <w:pPr>
        <w:pStyle w:val="afb"/>
        <w:numPr>
          <w:ilvl w:val="0"/>
          <w:numId w:val="54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автоматическая загрузка данных из всех функциональных подсистем информационной системы и синхронизация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;</w:t>
      </w:r>
    </w:p>
    <w:p w14:paraId="17282A89" w14:textId="77777777" w:rsidR="008C1CC1" w:rsidRPr="008C1CC1" w:rsidRDefault="008C1CC1" w:rsidP="008C1CC1">
      <w:pPr>
        <w:pStyle w:val="afb"/>
        <w:numPr>
          <w:ilvl w:val="0"/>
          <w:numId w:val="54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механизмы консолидации, очистки и агрегации данных для обеспечения корректности аналитических показателей;</w:t>
      </w:r>
    </w:p>
    <w:p w14:paraId="63DD53DD" w14:textId="77777777" w:rsidR="008C1CC1" w:rsidRPr="008C1CC1" w:rsidRDefault="008C1CC1" w:rsidP="008C1CC1">
      <w:pPr>
        <w:pStyle w:val="afb"/>
        <w:numPr>
          <w:ilvl w:val="0"/>
          <w:numId w:val="54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журналирование операций формирования, изменения и выгрузки отчётов с возможностью последующего аудита действий пользователей.</w:t>
      </w:r>
    </w:p>
    <w:p w14:paraId="6FB274CC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2C379711" w14:textId="5351D373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7. </w:t>
      </w:r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взаимодействия со страховыми организациями</w:t>
      </w:r>
    </w:p>
    <w:p w14:paraId="6BAB42D0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3DF39EE6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Модуль взаимодействия со страховыми организациями предназначен для автоматизации процессов учёта, мониторинга и сопровождения страховых полисов, связанных с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обязательствами заёмщиков, а также для организации интеграционного обмена данными со страховыми организациями в целях снижения кредитных рисков и обеспечения актуальности страхового покрытия.</w:t>
      </w:r>
    </w:p>
    <w:p w14:paraId="4623AFD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централизованный контроль сроков действия страховых полисов, выявление несоответствий между параметрами страхования и условиями обязательств, своевременное информирование заинтересованных сторон, а также поддержку процессов продления, изменения и проверки страхового покрытия.</w:t>
      </w:r>
    </w:p>
    <w:p w14:paraId="6C6E0399" w14:textId="2561214B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62A75414" w14:textId="1CA1F3C4" w:rsidR="002C07B2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характеристики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:</w:t>
      </w:r>
    </w:p>
    <w:p w14:paraId="0EBB0D0C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38F034F1" w14:textId="77777777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ведение единой базы данных страховых полисов, связанных с обязательствами заёмщиков, с хранением полной истории изменений;</w:t>
      </w:r>
    </w:p>
    <w:p w14:paraId="722BC223" w14:textId="0D53E08D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автоматическое получение и обновление сведений о страховых полисах, сроках их действия и статусах через интеграцию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внешними информационными ресурсами страховых организаций;</w:t>
      </w:r>
    </w:p>
    <w:p w14:paraId="13C3A896" w14:textId="77777777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автоматическое выявление полисов с истекающим или истёкшим сроком действия, а также несоответствий параметров страхования условиям обязательств;</w:t>
      </w:r>
    </w:p>
    <w:p w14:paraId="54273D4F" w14:textId="77777777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уведомлений ответственным сотрудникам и клиентам о необходимости продления страхового покрытия либо устранения выявленных несоответствий;</w:t>
      </w:r>
    </w:p>
    <w:p w14:paraId="0067F019" w14:textId="77777777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загрузку и хранение документов, подтверждающих продление или изменение страховых полисов, с передачей их на проверку уполномоченным сотрудникам;</w:t>
      </w:r>
    </w:p>
    <w:p w14:paraId="2E728DE1" w14:textId="77777777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синхронизацию статусов страхового покрытия с модулями мониторинга обязательств, выявления риск-событий и сопровождения просроченной задолженности;</w:t>
      </w:r>
    </w:p>
    <w:p w14:paraId="7BB9BD50" w14:textId="77777777" w:rsidR="008C1CC1" w:rsidRPr="008C1CC1" w:rsidRDefault="008C1CC1" w:rsidP="008C1CC1">
      <w:pPr>
        <w:pStyle w:val="afb"/>
        <w:numPr>
          <w:ilvl w:val="0"/>
          <w:numId w:val="55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аналитических отчётов по состоянию страхового покрытия, включая перечни действующих, истёкших и требующих продления полисов.</w:t>
      </w:r>
    </w:p>
    <w:p w14:paraId="54A51FC1" w14:textId="77777777" w:rsidR="008C1CC1" w:rsidRPr="008C1CC1" w:rsidRDefault="008C1CC1" w:rsidP="008C1CC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5DC01696" w14:textId="77777777" w:rsidR="008C1CC1" w:rsidRPr="008C1CC1" w:rsidRDefault="008C1CC1" w:rsidP="008C1CC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2D2F72C7" w14:textId="29BB28A3" w:rsidR="008C1CC1" w:rsidRPr="008C1CC1" w:rsidRDefault="008C1CC1" w:rsidP="008C1CC1">
      <w:pPr>
        <w:pStyle w:val="afb"/>
        <w:numPr>
          <w:ilvl w:val="0"/>
          <w:numId w:val="5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двусторонняя интеграция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для получения сведений об обязательствах, требующих страхового покрытия;</w:t>
      </w:r>
    </w:p>
    <w:p w14:paraId="1053008E" w14:textId="77777777" w:rsidR="008C1CC1" w:rsidRPr="008C1CC1" w:rsidRDefault="008C1CC1" w:rsidP="008C1CC1">
      <w:pPr>
        <w:pStyle w:val="afb"/>
        <w:numPr>
          <w:ilvl w:val="0"/>
          <w:numId w:val="5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интеграционное взаимодействие с информационными системами страховых организаций для обмена сведениями о полисах, их статусах и страховых событиях;</w:t>
      </w:r>
    </w:p>
    <w:p w14:paraId="5B490D45" w14:textId="77777777" w:rsidR="008C1CC1" w:rsidRPr="008C1CC1" w:rsidRDefault="008C1CC1" w:rsidP="008C1CC1">
      <w:pPr>
        <w:pStyle w:val="afb"/>
        <w:numPr>
          <w:ilvl w:val="0"/>
          <w:numId w:val="5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поддержка обработки не менее </w:t>
      </w: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50 000 страховых записей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 возможностью их ежедневной актуализации;</w:t>
      </w:r>
    </w:p>
    <w:p w14:paraId="1C8EE710" w14:textId="77777777" w:rsidR="008C1CC1" w:rsidRPr="008C1CC1" w:rsidRDefault="008C1CC1" w:rsidP="008C1CC1">
      <w:pPr>
        <w:pStyle w:val="afb"/>
        <w:numPr>
          <w:ilvl w:val="0"/>
          <w:numId w:val="5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обеспечение времени обновления статусов страховых полисов не более </w:t>
      </w: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15 минут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после получения соответствующих данных;</w:t>
      </w:r>
    </w:p>
    <w:p w14:paraId="3142FFDE" w14:textId="77777777" w:rsidR="008C1CC1" w:rsidRPr="008C1CC1" w:rsidRDefault="008C1CC1" w:rsidP="008C1CC1">
      <w:pPr>
        <w:pStyle w:val="afb"/>
        <w:numPr>
          <w:ilvl w:val="0"/>
          <w:numId w:val="56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журналирование всех операций обмена данными и изменений параметров страхового покрытия с возможностью последующего аудита.</w:t>
      </w:r>
    </w:p>
    <w:p w14:paraId="1869C871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2D3B576A" w14:textId="1A5E8948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8. </w:t>
      </w:r>
      <w:r w:rsidR="008C1CC1" w:rsidRPr="00844F7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Пользовательский кабинет клиента</w:t>
      </w:r>
    </w:p>
    <w:p w14:paraId="58955878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2CB531A0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Пользовательский кабинет клиента предназначен для предоставления заёмщикам дистанционного доступа к информации об их обязательствах, параметрах договоров, состоянии задолженности, страховом покрытии, уведомлениях и связанным документам, а также для обеспечения двустороннего взаимодействия клиента с организацией в рамках процессов сопровождения обязательств.</w:t>
      </w:r>
    </w:p>
    <w:p w14:paraId="3E3D82FE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Функционирование модуля должно обеспечивать повышение прозрачности обслуживания,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снижение нагрузки на сотрудников за счёт самообслуживания клиентов и обеспечение своевременного информирования о событиях, влияющих на исполнение обязательств.</w:t>
      </w:r>
    </w:p>
    <w:p w14:paraId="413F3100" w14:textId="64832CBA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30479A8D" w14:textId="4EA156BD" w:rsidR="002C07B2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возможности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:</w:t>
      </w:r>
    </w:p>
    <w:p w14:paraId="58BA688B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024983FA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безопасную аутентификацию и авторизацию клиентов с использованием современных механизмов защиты доступа;</w:t>
      </w:r>
    </w:p>
    <w:p w14:paraId="5958BB60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отображение сведений о действующих и завершённых обязательствах, включая суммы задолженности, графики платежей, статусы договоров и историю операций;</w:t>
      </w:r>
    </w:p>
    <w:p w14:paraId="3C193C80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доступ к информации о страховом покрытии, сроках действия полисов и необходимости их продления;</w:t>
      </w:r>
    </w:p>
    <w:p w14:paraId="2F32D730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получение уведомлений, сформированных в модуле уведомлений и коммуникаций, с хранением истории взаимодействия;</w:t>
      </w:r>
    </w:p>
    <w:p w14:paraId="4C761A5D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просмотр и загрузку документов, связанных с обязательствами и их обслуживанием;</w:t>
      </w:r>
    </w:p>
    <w:p w14:paraId="69DE3807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передачу клиентом заявлений, обращений и подтверждающих документов в электронном виде;</w:t>
      </w:r>
    </w:p>
    <w:p w14:paraId="0D184102" w14:textId="77777777" w:rsidR="008C1CC1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отслеживание статусов поданных обращений и результатов их рассмотрения;</w:t>
      </w:r>
    </w:p>
    <w:p w14:paraId="3B59507A" w14:textId="3507B6A0" w:rsidR="002C07B2" w:rsidRPr="008C1CC1" w:rsidRDefault="008C1CC1" w:rsidP="008C1CC1">
      <w:pPr>
        <w:pStyle w:val="afb"/>
        <w:numPr>
          <w:ilvl w:val="0"/>
          <w:numId w:val="5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поддержку работы через веб-интерфейс и иные цифровые каналы доступа.</w:t>
      </w:r>
    </w:p>
    <w:p w14:paraId="56C782A1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3EEB4051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620F377E" w14:textId="710AEB80" w:rsidR="008C1CC1" w:rsidRPr="008C1CC1" w:rsidRDefault="008C1CC1" w:rsidP="008C1CC1">
      <w:pPr>
        <w:pStyle w:val="afb"/>
        <w:numPr>
          <w:ilvl w:val="0"/>
          <w:numId w:val="5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интеграция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внутренними подсистемами для получения актуальных данных об обязательствах клиентов;</w:t>
      </w:r>
    </w:p>
    <w:p w14:paraId="7CD0D554" w14:textId="77777777" w:rsidR="008C1CC1" w:rsidRPr="008C1CC1" w:rsidRDefault="008C1CC1" w:rsidP="008C1CC1">
      <w:pPr>
        <w:pStyle w:val="afb"/>
        <w:numPr>
          <w:ilvl w:val="0"/>
          <w:numId w:val="5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взаимодействие с модулем уведомлений и коммуникаций для отображения событий и сообщений;</w:t>
      </w:r>
    </w:p>
    <w:p w14:paraId="729501AE" w14:textId="77777777" w:rsidR="008C1CC1" w:rsidRPr="008C1CC1" w:rsidRDefault="008C1CC1" w:rsidP="008C1CC1">
      <w:pPr>
        <w:pStyle w:val="afb"/>
        <w:numPr>
          <w:ilvl w:val="0"/>
          <w:numId w:val="5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обеспечение одновременной работы не менее </w:t>
      </w: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10 000 клиентов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без снижения производительности;</w:t>
      </w:r>
    </w:p>
    <w:p w14:paraId="596E6E50" w14:textId="77777777" w:rsidR="008C1CC1" w:rsidRPr="008C1CC1" w:rsidRDefault="008C1CC1" w:rsidP="008C1CC1">
      <w:pPr>
        <w:pStyle w:val="afb"/>
        <w:numPr>
          <w:ilvl w:val="0"/>
          <w:numId w:val="5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время отклика пользовательского интерфейса при выполнении типовых операций не более </w:t>
      </w: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3 секунд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;</w:t>
      </w:r>
    </w:p>
    <w:p w14:paraId="7C8AE7DF" w14:textId="77777777" w:rsidR="008C1CC1" w:rsidRPr="008C1CC1" w:rsidRDefault="008C1CC1" w:rsidP="008C1CC1">
      <w:pPr>
        <w:pStyle w:val="afb"/>
        <w:numPr>
          <w:ilvl w:val="0"/>
          <w:numId w:val="5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журналирование действий клиентов с обеспечением требований информационной безопасности.</w:t>
      </w:r>
    </w:p>
    <w:p w14:paraId="6C713574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4E1C9AE0" w14:textId="6ACE4864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9. </w:t>
      </w:r>
      <w:r w:rsidR="008C1CC1" w:rsidRPr="00844F7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администрирования и настройки системы</w:t>
      </w:r>
    </w:p>
    <w:p w14:paraId="3A6E6768" w14:textId="77777777" w:rsidR="002C07B2" w:rsidRPr="00705938" w:rsidRDefault="002C07B2" w:rsidP="002C07B2">
      <w:pPr>
        <w:pStyle w:val="afb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модуля:</w:t>
      </w:r>
    </w:p>
    <w:p w14:paraId="762776B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администрирования и настройки системы предназначен для централизованного управления параметрами функционирования информационной системы, учётными записями пользователей, их ролями и правами доступа, а также для обеспечения контроля изменений конфигурации, ведения системных журналов и поддержки стабильной эксплуатации программного решения.</w:t>
      </w:r>
    </w:p>
    <w:p w14:paraId="6301AF48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Функционирование модуля должно обеспечивать гибкость настройки бизнес-процессов без необходимости изменения программного кода, поддерживать разграничение полномочий пользователей в соответствии с их функциональными обязанностями и гарантировать прослеживаемость всех административных действий в системе.</w:t>
      </w:r>
    </w:p>
    <w:p w14:paraId="4E979671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централизованное ведение базы внутренних нормативных и методических документов организации, включая хранение актуальных версий документов, регистрацию изменений и обеспечение доступа пользователей в соответствии с назначенными ролями и правами.</w:t>
      </w:r>
    </w:p>
    <w:p w14:paraId="28735BF2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Должна поддерживаться загрузка, редактирование, архивирование и поиск документов по атрибутам, категориям и ключевым словам, а также хранение истории изменений и версионности нормативных материалов.</w:t>
      </w:r>
    </w:p>
    <w:p w14:paraId="6C9B2628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обеспечивать использование нормативных документов в связанных бизнес-процессах модулей мониторинга обязательств, обработки риск-событий, сопровождения просроченной задолженности и аналитической отчётности.</w:t>
      </w:r>
    </w:p>
    <w:p w14:paraId="1713C52B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Необходимо предусмотреть механизмы оперативного обновления нормативной базы при изменении внутренних регламентов или требований законодательства без остановки функционирования системы.</w:t>
      </w:r>
    </w:p>
    <w:p w14:paraId="4AB23033" w14:textId="56EF7E59" w:rsidR="002C07B2" w:rsidRPr="00705938" w:rsidRDefault="002C07B2" w:rsidP="008C1CC1">
      <w:pPr>
        <w:pStyle w:val="afb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30EFE7A0" w14:textId="45010F84" w:rsidR="002C07B2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функциональные характеристики</w:t>
      </w:r>
      <w:r w:rsidR="002C07B2" w:rsidRPr="007059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:</w:t>
      </w:r>
    </w:p>
    <w:p w14:paraId="4B8A0BD7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09F5081B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ведение единого реестра пользователей системы с хранением сведений об их ролях, статусах активности, организационной принадлежности и истории изменений;</w:t>
      </w:r>
    </w:p>
    <w:p w14:paraId="1844B4D9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управление ролями и правами доступа к функциям, данным и отчётам системы на основе ролевой модели безопасности;</w:t>
      </w:r>
    </w:p>
    <w:p w14:paraId="1EDAB5C9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настройку параметров функционирования отдельных модулей системы, справочников, шаблонов документов и регламентных процедур обработки данных;</w:t>
      </w:r>
    </w:p>
    <w:p w14:paraId="477CA866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централизованное управление нормативно-справочной информацией, используемой всеми подсистемами;</w:t>
      </w:r>
    </w:p>
    <w:p w14:paraId="14553CBB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регистрацию и хранение журналов действий пользователей и системных событий с возможностью поиска, фильтрации и последующего аудита;</w:t>
      </w:r>
    </w:p>
    <w:p w14:paraId="25078616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управление жизненным циклом учётных записей пользователей, включая создание, блокировку, восстановление доступа и изменение полномочий;</w:t>
      </w:r>
    </w:p>
    <w:p w14:paraId="2CAFBDA7" w14:textId="77777777" w:rsidR="008C1CC1" w:rsidRP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корректности настроек системы и предупреждение критических ошибок конфигурации;</w:t>
      </w:r>
    </w:p>
    <w:p w14:paraId="6D0B8A54" w14:textId="77777777" w:rsidR="008C1CC1" w:rsidRDefault="008C1CC1" w:rsidP="008C1CC1">
      <w:pPr>
        <w:pStyle w:val="afb"/>
        <w:numPr>
          <w:ilvl w:val="0"/>
          <w:numId w:val="6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поддержку механизмов резервного копирования параметров конфигурации и их восстановления при необходимости.</w:t>
      </w:r>
    </w:p>
    <w:p w14:paraId="6CE61406" w14:textId="7A72E9AA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Также ИС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должна обеспечивать ведение централизованного реестра пользователей-сотрудников с хранением сведений об их организационной принадлежности, должностях, ролях, статусах активности и истории изменений, включая кадровые события, влияющие на доступ к функциональности системы.</w:t>
      </w:r>
    </w:p>
    <w:p w14:paraId="470C567D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поддерживать управление назначениями пользователей, изменениями их полномочий, временным ограничением доступа, а также фиксацию всех административных действий в журналах аудита с возможностью последующего анализа.</w:t>
      </w:r>
    </w:p>
    <w:p w14:paraId="4883B931" w14:textId="343FAB65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Должна быть реализована возможность отслеживания выполнения назначенных сотрудникам задач, хранения истории их исполнения и идентификации просроченных либо невыполненных действий в разрезе подразделений и ролей пользователей.</w:t>
      </w:r>
    </w:p>
    <w:p w14:paraId="4843C226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6A7C0A83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составе модуля должны быть реализованы:</w:t>
      </w:r>
    </w:p>
    <w:p w14:paraId="33AC3435" w14:textId="77777777" w:rsidR="008C1CC1" w:rsidRPr="008C1CC1" w:rsidRDefault="008C1CC1" w:rsidP="008C1CC1">
      <w:pPr>
        <w:pStyle w:val="afb"/>
        <w:numPr>
          <w:ilvl w:val="0"/>
          <w:numId w:val="6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интеграция с корпоративными службами аутентификации (при наличии) и внутренними механизмами авторизации;</w:t>
      </w:r>
    </w:p>
    <w:p w14:paraId="705BAF51" w14:textId="31D375B6" w:rsidR="008C1CC1" w:rsidRPr="00844F7F" w:rsidRDefault="008C1CC1" w:rsidP="008C1CC1">
      <w:pPr>
        <w:pStyle w:val="afb"/>
        <w:numPr>
          <w:ilvl w:val="0"/>
          <w:numId w:val="6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поддержка одновременн</w:t>
      </w:r>
      <w:r w:rsidRPr="00844F7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ой работы не менее 1 000 активных пользователей-сотрудников;</w:t>
      </w:r>
    </w:p>
    <w:p w14:paraId="08619D02" w14:textId="77777777" w:rsidR="008C1CC1" w:rsidRPr="00844F7F" w:rsidRDefault="008C1CC1" w:rsidP="008C1CC1">
      <w:pPr>
        <w:pStyle w:val="afb"/>
        <w:numPr>
          <w:ilvl w:val="0"/>
          <w:numId w:val="6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44F7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обеспечение времени применения изменений конфигурации не более 5 минут без остановки функционирования системы;</w:t>
      </w:r>
    </w:p>
    <w:p w14:paraId="23D0FC77" w14:textId="77777777" w:rsidR="008C1CC1" w:rsidRPr="00844F7F" w:rsidRDefault="008C1CC1" w:rsidP="008C1CC1">
      <w:pPr>
        <w:pStyle w:val="afb"/>
        <w:numPr>
          <w:ilvl w:val="0"/>
          <w:numId w:val="6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44F7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централизованное журналирование административных операций с хранением данных не менее 5 лет;</w:t>
      </w:r>
    </w:p>
    <w:p w14:paraId="2372378D" w14:textId="77777777" w:rsidR="008C1CC1" w:rsidRPr="008C1CC1" w:rsidRDefault="008C1CC1" w:rsidP="008C1CC1">
      <w:pPr>
        <w:pStyle w:val="afb"/>
        <w:numPr>
          <w:ilvl w:val="0"/>
          <w:numId w:val="6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разграничение доступа к административным функциям по уровням критичности.</w:t>
      </w:r>
    </w:p>
    <w:p w14:paraId="3D720E9D" w14:textId="77777777" w:rsidR="002C07B2" w:rsidRPr="00705938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5BA779B8" w14:textId="17FBA177" w:rsidR="002C07B2" w:rsidRPr="00705938" w:rsidRDefault="0086011B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14" w:name="_Toc179987019"/>
      <w:bookmarkStart w:id="15" w:name="_Toc222319552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.1.1.2 Перечень </w:t>
      </w:r>
      <w:bookmarkStart w:id="16" w:name="_Hlk144112019"/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сторонних ИС, с которыми должно быть обеспечено взаимодействие</w:t>
      </w:r>
      <w:bookmarkEnd w:id="16"/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bookmarkEnd w:id="14"/>
      <w:bookmarkEnd w:id="15"/>
    </w:p>
    <w:p w14:paraId="42F57C22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Для сохранения единого информационного поля и корректной передачи данных при проведении работ по созданию Системы, предусмотрено взаимодействие /интеграция/ посредством интеграционной шины АКБ «Банк развития бизнеса» с внешними системами:</w:t>
      </w:r>
    </w:p>
    <w:p w14:paraId="5EA7FA9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1. Интегрированная автоматизированная банковская система банка (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); </w:t>
      </w:r>
    </w:p>
    <w:p w14:paraId="6D4575A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z-Cyrl-UZ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2. Кредитное бюро “Кредитно-информационный аналитический центр” /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KATM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/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uz-Cyrl-UZ"/>
        </w:rPr>
        <w:t>;</w:t>
      </w:r>
    </w:p>
    <w:p w14:paraId="1CC07399" w14:textId="77777777" w:rsidR="002C07B2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2841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3. МСПД Электронного Правительства Республики Узбекистан.;</w:t>
      </w:r>
    </w:p>
    <w:p w14:paraId="1E1F70E7" w14:textId="77777777" w:rsidR="002C07B2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2841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4. </w:t>
      </w:r>
      <w:r w:rsidRPr="002841C6">
        <w:rPr>
          <w:rFonts w:ascii="Times New Roman" w:hAnsi="Times New Roman" w:cs="Times New Roman"/>
          <w:color w:val="0D0D0D" w:themeColor="text1" w:themeTint="F2"/>
          <w:sz w:val="24"/>
          <w:szCs w:val="24"/>
          <w:lang w:val="uz-Cyrl-UZ"/>
        </w:rPr>
        <w:t xml:space="preserve">ИС </w:t>
      </w:r>
      <w:r w:rsidRPr="002841C6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«Залоговый Реестр»</w:t>
      </w:r>
    </w:p>
    <w:p w14:paraId="373B09D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257FE7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. Другие информационные системы и ресурсы по согласованию сторон.</w:t>
      </w:r>
    </w:p>
    <w:p w14:paraId="6EF622BF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Разработка интеграций должна вестись Разработчиком по принципам сервисно-ориентированной архитектуры с возможностью дальнейшего использования на стороне Заказчика.</w:t>
      </w:r>
    </w:p>
    <w:p w14:paraId="739FF3D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14:paraId="5A5991A2" w14:textId="3B3ECFFD" w:rsidR="002C07B2" w:rsidRPr="00705938" w:rsidRDefault="0086011B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17" w:name="_Toc179987020"/>
      <w:bookmarkStart w:id="18" w:name="_Toc222319553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.1.1.3 Требования к режимам функционирования </w:t>
      </w:r>
      <w:r w:rsidR="002C07B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системы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, определяющим функционирование ИС в нормальном и аварийном режиме.</w:t>
      </w:r>
      <w:bookmarkEnd w:id="17"/>
      <w:bookmarkEnd w:id="18"/>
    </w:p>
    <w:p w14:paraId="3934E5AB" w14:textId="77777777" w:rsidR="002C07B2" w:rsidRPr="00B51476" w:rsidRDefault="002C07B2" w:rsidP="008C1CC1">
      <w:pPr>
        <w:pStyle w:val="afb"/>
        <w:spacing w:before="60" w:after="60"/>
        <w:ind w:firstLine="567"/>
        <w:jc w:val="both"/>
        <w:rPr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Разработчик должны обеспечить соблюдения следующих требований к режимам функционирования. </w:t>
      </w:r>
    </w:p>
    <w:p w14:paraId="5FE1D32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</w:t>
      </w: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 xml:space="preserve"> система должна обеспечивать круглосуточное функционирование с учётом допустимых регламентных перерывов, связанных с проведением профилактических, технических и обновляющих работ.</w:t>
      </w:r>
    </w:p>
    <w:p w14:paraId="041C6D3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</w:t>
      </w: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 xml:space="preserve"> должна поддерживать следующие режимы работы:</w:t>
      </w:r>
    </w:p>
    <w:p w14:paraId="519635F0" w14:textId="77777777" w:rsidR="008C1CC1" w:rsidRPr="008C1CC1" w:rsidRDefault="008C1CC1" w:rsidP="008C1CC1">
      <w:pPr>
        <w:numPr>
          <w:ilvl w:val="0"/>
          <w:numId w:val="62"/>
        </w:numPr>
        <w:spacing w:before="60" w:after="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>штатный режим круглосуточной эксплуатации с обеспечением полного набора функциональных возможностей и нормативной производительности;</w:t>
      </w:r>
    </w:p>
    <w:p w14:paraId="0AA00E0F" w14:textId="77777777" w:rsidR="008C1CC1" w:rsidRPr="008C1CC1" w:rsidRDefault="008C1CC1" w:rsidP="008C1CC1">
      <w:pPr>
        <w:numPr>
          <w:ilvl w:val="0"/>
          <w:numId w:val="62"/>
        </w:numPr>
        <w:spacing w:before="60" w:after="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>сервисный режим, предусматривающий выполнение регламентных работ, обновлений и технического обслуживания с возможностью временного ограничения отдельных функций без полной остановки системы;</w:t>
      </w:r>
    </w:p>
    <w:p w14:paraId="39480F12" w14:textId="77777777" w:rsidR="008C1CC1" w:rsidRPr="008C1CC1" w:rsidRDefault="008C1CC1" w:rsidP="008C1CC1">
      <w:pPr>
        <w:numPr>
          <w:ilvl w:val="0"/>
          <w:numId w:val="62"/>
        </w:numPr>
        <w:spacing w:before="60" w:after="6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>аварийный режим, обеспечивающий сохранность данных, устойчивость к отказам отдельных компонентов и восстановление работоспособности в минимально возможные сроки</w:t>
      </w:r>
    </w:p>
    <w:p w14:paraId="33512831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аварийном режиме система должна обеспечивать механизмы локализации инцидентов, сохранения целостности данных, переключения на резервные компоненты (при наличии) и поэтапного восстановления штатного функционирования.</w:t>
      </w:r>
    </w:p>
    <w:p w14:paraId="25D9A483" w14:textId="77777777" w:rsidR="002C07B2" w:rsidRPr="00705938" w:rsidRDefault="002C07B2" w:rsidP="002C07B2">
      <w:pPr>
        <w:spacing w:before="60" w:after="60" w:line="240" w:lineRule="auto"/>
        <w:ind w:firstLine="851"/>
        <w:jc w:val="both"/>
        <w:rPr>
          <w:rFonts w:ascii="Times New Roman" w:eastAsia="Calibri" w:hAnsi="Times New Roman" w:cs="Times New Roman"/>
          <w:color w:val="0D0D0D" w:themeColor="text1" w:themeTint="F2"/>
          <w:sz w:val="8"/>
          <w:szCs w:val="8"/>
          <w:lang w:val="ru-RU" w:eastAsia="en-US"/>
        </w:rPr>
      </w:pPr>
    </w:p>
    <w:p w14:paraId="298902C5" w14:textId="5A39EF37" w:rsidR="002C07B2" w:rsidRPr="00705938" w:rsidRDefault="0086011B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19" w:name="_Toc179987021"/>
      <w:bookmarkStart w:id="20" w:name="_Toc222319554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.1.1.4 Перечень и описание сценариев использования ИС</w:t>
      </w:r>
      <w:bookmarkEnd w:id="19"/>
      <w:bookmarkEnd w:id="20"/>
    </w:p>
    <w:p w14:paraId="083BF67E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4"/>
          <w:szCs w:val="4"/>
          <w:lang w:val="ru-RU"/>
        </w:rPr>
      </w:pPr>
    </w:p>
    <w:p w14:paraId="3BC4E415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</w:t>
      </w: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 xml:space="preserve"> система должна предусматривать разграничение доступа пользователей в соответствии с их ролями, должностными обязанностями и назначенными полномочиями.</w:t>
      </w: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br/>
        <w:t>Сценарии использования системы определяются категориями пользователей и реализуются с учётом требований информационной безопасности, журналирования действий и контроля операций.</w:t>
      </w:r>
    </w:p>
    <w:p w14:paraId="0B6EC7D0" w14:textId="77777777" w:rsidR="008C1CC1" w:rsidRPr="008C1CC1" w:rsidRDefault="008C1CC1" w:rsidP="008C1CC1">
      <w:pPr>
        <w:pStyle w:val="afb"/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 xml:space="preserve">В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системе</w:t>
      </w: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 xml:space="preserve"> должны быть предусмотрены следующие основные категории пользователей: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129"/>
        <w:gridCol w:w="4271"/>
        <w:gridCol w:w="2029"/>
        <w:gridCol w:w="2198"/>
      </w:tblGrid>
      <w:tr w:rsidR="002C07B2" w:rsidRPr="00705938" w14:paraId="345E2B31" w14:textId="77777777" w:rsidTr="009A3F47">
        <w:tc>
          <w:tcPr>
            <w:tcW w:w="1129" w:type="dxa"/>
            <w:vAlign w:val="center"/>
          </w:tcPr>
          <w:p w14:paraId="6C31867B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>Идент</w:t>
            </w:r>
            <w:proofErr w:type="spellEnd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14:paraId="4300FC38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71" w:type="dxa"/>
            <w:vAlign w:val="center"/>
          </w:tcPr>
          <w:p w14:paraId="17D8BA9A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Наименование</w:t>
            </w:r>
            <w:proofErr w:type="spellEnd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сценария</w:t>
            </w:r>
            <w:proofErr w:type="spellEnd"/>
          </w:p>
          <w:p w14:paraId="707B59A5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2029" w:type="dxa"/>
            <w:vAlign w:val="center"/>
          </w:tcPr>
          <w:p w14:paraId="472AF585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Действующие</w:t>
            </w:r>
            <w:proofErr w:type="spellEnd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198" w:type="dxa"/>
            <w:vAlign w:val="center"/>
          </w:tcPr>
          <w:p w14:paraId="5619BC6B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Тип</w:t>
            </w:r>
            <w:proofErr w:type="spellEnd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сценарий</w:t>
            </w:r>
            <w:proofErr w:type="spellEnd"/>
          </w:p>
        </w:tc>
      </w:tr>
      <w:tr w:rsidR="002C07B2" w:rsidRPr="00705938" w14:paraId="2DC892E5" w14:textId="77777777" w:rsidTr="009A3F47">
        <w:tc>
          <w:tcPr>
            <w:tcW w:w="1129" w:type="dxa"/>
            <w:vAlign w:val="center"/>
          </w:tcPr>
          <w:p w14:paraId="1BABB3DF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z-Cyrl-UZ"/>
              </w:rPr>
            </w:pPr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z-Latn-UZ"/>
              </w:rPr>
              <w:t>A</w:t>
            </w:r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271" w:type="dxa"/>
            <w:vAlign w:val="center"/>
          </w:tcPr>
          <w:p w14:paraId="252026EA" w14:textId="77777777" w:rsidR="002C07B2" w:rsidRPr="002C07B2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  <w:t>Управление конфигурациями и правами всех ролей в системе</w:t>
            </w:r>
          </w:p>
        </w:tc>
        <w:tc>
          <w:tcPr>
            <w:tcW w:w="2029" w:type="dxa"/>
            <w:vAlign w:val="center"/>
          </w:tcPr>
          <w:p w14:paraId="5D819BA0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Администратор</w:t>
            </w:r>
            <w:proofErr w:type="spellEnd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vAlign w:val="center"/>
          </w:tcPr>
          <w:p w14:paraId="503C20F1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Основной</w:t>
            </w:r>
            <w:proofErr w:type="spellEnd"/>
          </w:p>
        </w:tc>
      </w:tr>
      <w:tr w:rsidR="002C07B2" w:rsidRPr="00705938" w14:paraId="64B3365D" w14:textId="77777777" w:rsidTr="009A3F47">
        <w:tc>
          <w:tcPr>
            <w:tcW w:w="1129" w:type="dxa"/>
            <w:vAlign w:val="center"/>
          </w:tcPr>
          <w:p w14:paraId="02B830C3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B1</w:t>
            </w:r>
          </w:p>
        </w:tc>
        <w:tc>
          <w:tcPr>
            <w:tcW w:w="4271" w:type="dxa"/>
            <w:vAlign w:val="center"/>
          </w:tcPr>
          <w:p w14:paraId="6F336CF2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z-Cyrl-UZ"/>
              </w:rPr>
            </w:pPr>
            <w:r w:rsidRPr="002C07B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  <w:t>Использование функций ИС в модулях системе</w:t>
            </w:r>
          </w:p>
        </w:tc>
        <w:tc>
          <w:tcPr>
            <w:tcW w:w="2029" w:type="dxa"/>
            <w:vAlign w:val="center"/>
          </w:tcPr>
          <w:p w14:paraId="22E78464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uz-Cyrl-UZ"/>
              </w:rPr>
            </w:pP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Пользователь</w:t>
            </w:r>
            <w:proofErr w:type="spellEnd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8" w:type="dxa"/>
            <w:vAlign w:val="center"/>
          </w:tcPr>
          <w:p w14:paraId="26CEC047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Основной</w:t>
            </w:r>
            <w:proofErr w:type="spellEnd"/>
          </w:p>
        </w:tc>
      </w:tr>
      <w:tr w:rsidR="002C07B2" w:rsidRPr="00705938" w14:paraId="4FEBA235" w14:textId="77777777" w:rsidTr="009A3F47">
        <w:tc>
          <w:tcPr>
            <w:tcW w:w="1129" w:type="dxa"/>
            <w:vAlign w:val="center"/>
          </w:tcPr>
          <w:p w14:paraId="4A396E11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z-Cyrl-UZ"/>
              </w:rPr>
            </w:pPr>
            <w:r w:rsidRPr="0070593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uz-Cyrl-UZ"/>
              </w:rPr>
              <w:t>С1</w:t>
            </w:r>
          </w:p>
        </w:tc>
        <w:tc>
          <w:tcPr>
            <w:tcW w:w="4271" w:type="dxa"/>
            <w:vAlign w:val="center"/>
          </w:tcPr>
          <w:p w14:paraId="18406BAD" w14:textId="77777777" w:rsidR="002C07B2" w:rsidRPr="002C07B2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2C07B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ru-RU"/>
              </w:rPr>
              <w:t xml:space="preserve">Использование функций ИС в персональном кабинете </w:t>
            </w:r>
          </w:p>
        </w:tc>
        <w:tc>
          <w:tcPr>
            <w:tcW w:w="2029" w:type="dxa"/>
            <w:vAlign w:val="center"/>
          </w:tcPr>
          <w:p w14:paraId="7A6F9C18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Внешний</w:t>
            </w:r>
            <w:proofErr w:type="spellEnd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клиент</w:t>
            </w:r>
            <w:proofErr w:type="spellEnd"/>
          </w:p>
        </w:tc>
        <w:tc>
          <w:tcPr>
            <w:tcW w:w="2198" w:type="dxa"/>
            <w:vAlign w:val="center"/>
          </w:tcPr>
          <w:p w14:paraId="26C4332A" w14:textId="77777777" w:rsidR="002C07B2" w:rsidRPr="00705938" w:rsidRDefault="002C07B2" w:rsidP="009A3F47">
            <w:pPr>
              <w:spacing w:before="60" w:after="60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059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Основной</w:t>
            </w:r>
            <w:proofErr w:type="spellEnd"/>
          </w:p>
        </w:tc>
      </w:tr>
    </w:tbl>
    <w:p w14:paraId="1DBA9DD4" w14:textId="77777777" w:rsidR="002C07B2" w:rsidRPr="00705938" w:rsidRDefault="002C07B2" w:rsidP="002C07B2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ru-RU" w:eastAsia="en-US"/>
        </w:rPr>
      </w:pPr>
    </w:p>
    <w:p w14:paraId="4AAF76CD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Администратор системы</w:t>
      </w:r>
    </w:p>
    <w:p w14:paraId="23BCEDFF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Обеспечивает настройку параметров функционирования системы, управление пользователями и ролями доступа, конфигурирование модулей, интеграций и справочников, а также контроль работоспособности и безопасности системы.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</w:p>
    <w:p w14:paraId="151702BB" w14:textId="1C31209D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Администратор должен иметь доступ к инструментам мониторинга состояния системы, ведению журналов событий, резервному копированию и восстановлению данных.</w:t>
      </w:r>
    </w:p>
    <w:p w14:paraId="6BF8266E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Внутренний пользователь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</w:p>
    <w:p w14:paraId="2D9F7C12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Осуществляет работу с функциональными модулями системы в пределах назначенных прав доступа, выполняет операции мониторинга обязательств, обработки риск-событий, сопровождения задолженности, формирования отчётности и взаимодействия с другими пользователями системы.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</w:p>
    <w:p w14:paraId="2ED07FD9" w14:textId="48D850C5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Доступ пользователя к данным и операциям должен определяться его ролью, подразделением и уровнем полномочий.</w:t>
      </w:r>
    </w:p>
    <w:p w14:paraId="2CA44382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Внешний клиент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</w:p>
    <w:p w14:paraId="467F47F7" w14:textId="1BF8A37A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Получает доступ к функциональности пользовательского кабинета, включая просмотр информации по своим обязательствам, документам, результатам мониторинга и уведомлениям.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</w:p>
    <w:p w14:paraId="0FC57F5A" w14:textId="296C9AE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Внешний клиент должен иметь возможность взаимодействия с системой исключительно в пределах данных, относящихся к нему, с обеспечением защиты персональной и финансовой информации.</w:t>
      </w:r>
    </w:p>
    <w:p w14:paraId="26B3592B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Все действия пользователей должны фиксироваться средствами журналирования с возможностью последующего аудита</w:t>
      </w:r>
      <w:r w:rsidRPr="008C1CC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  <w:t xml:space="preserve"> и анализа.</w:t>
      </w:r>
    </w:p>
    <w:p w14:paraId="0DF3199D" w14:textId="77777777" w:rsidR="002C07B2" w:rsidRDefault="002C07B2" w:rsidP="002C07B2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 w:eastAsia="en-US"/>
        </w:rPr>
      </w:pPr>
    </w:p>
    <w:p w14:paraId="422A4AA4" w14:textId="77777777" w:rsidR="002C07B2" w:rsidRPr="008C1CC1" w:rsidRDefault="002C07B2" w:rsidP="002C07B2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ru-RU" w:eastAsia="en-US"/>
        </w:rPr>
      </w:pPr>
      <w:r w:rsidRPr="008C1CC1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val="ru-RU" w:eastAsia="en-US"/>
        </w:rPr>
        <w:t>Пример использования ИС</w:t>
      </w:r>
    </w:p>
    <w:p w14:paraId="33CD1F9F" w14:textId="34704331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Сценарий 1. Аутентификация пользователя в системе</w:t>
      </w:r>
    </w:p>
    <w:p w14:paraId="2F22241E" w14:textId="3043CAF0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Пользователь выполняет вход в систему с использованием предусмотренного механизма аутентификации.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Система осуществляет проверку подлинности учётных данных или электронного сертификата, фиксирует результат проверки в журнале событий и предоставляет доступ к функциональности в соответствии с назначенной ролью пользователя либо отклоняет попытку входа.</w:t>
      </w:r>
    </w:p>
    <w:p w14:paraId="359C8E39" w14:textId="0771D11F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Сценарий 2.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Просмотр результатов кредитного мониторинга</w:t>
      </w:r>
    </w:p>
    <w:p w14:paraId="4BD06744" w14:textId="3A19A5B8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Авторизованный пользователь обращается к модулю мониторинга обязательств заёмщиков и запрашивает сведения по выбранному клиенту или портфелю кредитов.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Система отображает актуальные данные мониторинга, статусы исполнения обязательств, выявленные отклонения и связанные документы в пределах предоставленных прав доступа.</w:t>
      </w:r>
    </w:p>
    <w:p w14:paraId="15984631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Сценарий 3. Формирование отчётной информации</w:t>
      </w:r>
    </w:p>
    <w:p w14:paraId="151689C7" w14:textId="7920C6FC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lastRenderedPageBreak/>
        <w:t>Пользователь задаёт параметры формирования отчёта, включая период наблюдения, категорию кредитов и иные фильтры.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Система формирует отчёт на основании актуальных данных, обеспечивает его отображение, сохранение и выгрузку в поддерживаемых форматах, а также фиксирует факт формирования отчёта в журнале действий.</w:t>
      </w:r>
    </w:p>
    <w:p w14:paraId="226A2DFA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Сценарий 4. Выявление потенциального риск-события</w:t>
      </w:r>
    </w:p>
    <w:p w14:paraId="1CB04441" w14:textId="6CF54BD1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В процессе анализа данных система автоматически выявляет отклонения от установленных параметров кредитного мониторинга.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При обнаружении риск-события система регистрирует соответствующий сигнал, уведомляет ответственных пользователей и инициирует дальнейшие процедуры обработки в связанных модулях.</w:t>
      </w:r>
    </w:p>
    <w:p w14:paraId="7DD83D5C" w14:textId="77777777" w:rsid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Сценарий 5. Завершение пользовательской сессии</w:t>
      </w:r>
    </w:p>
    <w:p w14:paraId="3137247E" w14:textId="63840182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Пользователь инициирует выход из системы.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 </w:t>
      </w: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Система корректно завершает сессию, фиксирует событие выхода в журнале безопасности и прекращает доступ к функциональности до повторной аутентификации.</w:t>
      </w:r>
    </w:p>
    <w:p w14:paraId="4DEF1F46" w14:textId="77777777" w:rsidR="002C07B2" w:rsidRPr="00705938" w:rsidRDefault="002C07B2" w:rsidP="002C07B2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8"/>
          <w:szCs w:val="8"/>
          <w:lang w:val="ru-RU" w:eastAsia="en-US"/>
        </w:rPr>
      </w:pPr>
    </w:p>
    <w:p w14:paraId="698F8E94" w14:textId="003DD6D4" w:rsidR="002C07B2" w:rsidRPr="00705938" w:rsidRDefault="0086011B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21" w:name="_Toc179987022"/>
      <w:bookmarkStart w:id="22" w:name="_Toc222319555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.1.1.5 Требования по диагностированию</w:t>
      </w:r>
      <w:bookmarkEnd w:id="21"/>
      <w:bookmarkEnd w:id="22"/>
    </w:p>
    <w:p w14:paraId="435DAEEA" w14:textId="77777777" w:rsidR="002C07B2" w:rsidRDefault="002C07B2" w:rsidP="002C07B2">
      <w:pPr>
        <w:pStyle w:val="afb"/>
        <w:tabs>
          <w:tab w:val="num" w:pos="1710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bookmarkStart w:id="23" w:name="_Hlk188439564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Заказчик и Разработчик должны обеспечить соблюдения следующих требований по диагностированию. </w:t>
      </w:r>
      <w:bookmarkEnd w:id="23"/>
    </w:p>
    <w:p w14:paraId="4932768D" w14:textId="77777777" w:rsidR="008C1CC1" w:rsidRDefault="008C1CC1" w:rsidP="002C07B2">
      <w:pPr>
        <w:pStyle w:val="afb"/>
        <w:tabs>
          <w:tab w:val="num" w:pos="1710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наличие встроенных средств мониторинга, диагностики и контроля технического состояния программных и инфраструктурных компонентов, обеспечивающих её функционирование.</w:t>
      </w:r>
    </w:p>
    <w:p w14:paraId="7AECF288" w14:textId="77777777" w:rsidR="008C1CC1" w:rsidRPr="008C1CC1" w:rsidRDefault="008C1CC1" w:rsidP="008C1CC1">
      <w:pPr>
        <w:pStyle w:val="afb"/>
        <w:tabs>
          <w:tab w:val="num" w:pos="1710"/>
        </w:tabs>
        <w:spacing w:before="60" w:after="6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Система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должна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предоставлять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возможность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:</w:t>
      </w:r>
    </w:p>
    <w:p w14:paraId="6F213F51" w14:textId="77777777" w:rsidR="008C1CC1" w:rsidRPr="008C1CC1" w:rsidRDefault="008C1CC1" w:rsidP="008C1CC1">
      <w:pPr>
        <w:pStyle w:val="afb"/>
        <w:numPr>
          <w:ilvl w:val="0"/>
          <w:numId w:val="63"/>
        </w:numPr>
        <w:tabs>
          <w:tab w:val="num" w:pos="1710"/>
        </w:tabs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регистрации и хранения журналов событий, действий пользователей, системных операций и ошибок функционирования с обеспечением их последующего анализа;</w:t>
      </w:r>
    </w:p>
    <w:p w14:paraId="698706A0" w14:textId="77777777" w:rsidR="008C1CC1" w:rsidRPr="008C1CC1" w:rsidRDefault="008C1CC1" w:rsidP="008C1CC1">
      <w:pPr>
        <w:pStyle w:val="afb"/>
        <w:numPr>
          <w:ilvl w:val="0"/>
          <w:numId w:val="63"/>
        </w:numPr>
        <w:tabs>
          <w:tab w:val="num" w:pos="1710"/>
        </w:tabs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мониторинга доступности сервисов, производительности ключевых операций и загрузки системных ресурсов;</w:t>
      </w:r>
    </w:p>
    <w:p w14:paraId="7C16203B" w14:textId="77777777" w:rsidR="008C1CC1" w:rsidRPr="008C1CC1" w:rsidRDefault="008C1CC1" w:rsidP="008C1CC1">
      <w:pPr>
        <w:pStyle w:val="afb"/>
        <w:numPr>
          <w:ilvl w:val="0"/>
          <w:numId w:val="63"/>
        </w:numPr>
        <w:tabs>
          <w:tab w:val="num" w:pos="1710"/>
        </w:tabs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автоматического выявления сбоев, отказов и отклонений от штатных параметров работы с формированием уведомлений ответственным специалистам;</w:t>
      </w:r>
    </w:p>
    <w:p w14:paraId="77DF7E27" w14:textId="77777777" w:rsidR="008C1CC1" w:rsidRPr="008C1CC1" w:rsidRDefault="008C1CC1" w:rsidP="008C1CC1">
      <w:pPr>
        <w:pStyle w:val="afb"/>
        <w:numPr>
          <w:ilvl w:val="0"/>
          <w:numId w:val="63"/>
        </w:numPr>
        <w:tabs>
          <w:tab w:val="num" w:pos="1710"/>
        </w:tabs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централизованного просмотра диагностической информации, включая сведения о состоянии сервисов, очередей обработки данных, интеграционных взаимодействий и фоновых процессов;</w:t>
      </w:r>
    </w:p>
    <w:p w14:paraId="53F78EC9" w14:textId="77777777" w:rsidR="008C1CC1" w:rsidRPr="008C1CC1" w:rsidRDefault="008C1CC1" w:rsidP="008C1CC1">
      <w:pPr>
        <w:pStyle w:val="afb"/>
        <w:numPr>
          <w:ilvl w:val="0"/>
          <w:numId w:val="63"/>
        </w:numPr>
        <w:tabs>
          <w:tab w:val="num" w:pos="1710"/>
        </w:tabs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сохранения диагностических данных, необходимых для анализа причин инцидентов и последующего восстановления работоспособности системы.</w:t>
      </w:r>
    </w:p>
    <w:p w14:paraId="5B2D8F28" w14:textId="77777777" w:rsidR="008C1CC1" w:rsidRPr="008C1CC1" w:rsidRDefault="008C1CC1" w:rsidP="008C1CC1">
      <w:pPr>
        <w:pStyle w:val="afb"/>
        <w:tabs>
          <w:tab w:val="num" w:pos="1710"/>
        </w:tabs>
        <w:spacing w:before="60" w:after="6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Средства диагностики должны обеспечивать возможность интеграции с внешними системами мониторинга и администрирования, используемыми в инфраструктуре организации.</w:t>
      </w:r>
    </w:p>
    <w:p w14:paraId="7DD9DF13" w14:textId="77777777" w:rsidR="008C1CC1" w:rsidRPr="008C1CC1" w:rsidRDefault="008C1CC1" w:rsidP="008C1CC1">
      <w:pPr>
        <w:pStyle w:val="afb"/>
        <w:tabs>
          <w:tab w:val="num" w:pos="1710"/>
        </w:tabs>
        <w:spacing w:before="60" w:after="6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Функции мониторинга и диагностики должны работать непрерывно и не оказывать существенного влияния на производительность информационной системы.</w:t>
      </w:r>
    </w:p>
    <w:p w14:paraId="1178B374" w14:textId="77777777" w:rsidR="002C07B2" w:rsidRPr="00705938" w:rsidRDefault="002C07B2" w:rsidP="002C07B2">
      <w:pPr>
        <w:pStyle w:val="afb"/>
        <w:tabs>
          <w:tab w:val="num" w:pos="1710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5E892DC6" w14:textId="15B9506A" w:rsidR="002C07B2" w:rsidRPr="00705938" w:rsidRDefault="0086011B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24" w:name="_Toc179987023"/>
      <w:bookmarkStart w:id="25" w:name="_Toc222319556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.1.1.6 Перспективы развития, модернизации ИС</w:t>
      </w:r>
      <w:bookmarkEnd w:id="24"/>
      <w:bookmarkEnd w:id="25"/>
    </w:p>
    <w:p w14:paraId="4FADED74" w14:textId="7A6E5207" w:rsidR="002C07B2" w:rsidRDefault="008C1CC1" w:rsidP="002C07B2">
      <w:pPr>
        <w:pStyle w:val="afb"/>
        <w:tabs>
          <w:tab w:val="num" w:pos="1710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 проектировании информационной системы должны быть предусмотрены архитектурные и технологические решения, обеспечивающие возможность её поэтапного развития, модернизации и функционального расширения без существенного влияния на непрерывность эксплуатации и целостность обрабатываемых данных.</w:t>
      </w:r>
    </w:p>
    <w:p w14:paraId="02B6B2A0" w14:textId="77777777" w:rsidR="008C1CC1" w:rsidRPr="008C1CC1" w:rsidRDefault="008C1CC1" w:rsidP="008C1CC1">
      <w:pPr>
        <w:pStyle w:val="afb"/>
        <w:tabs>
          <w:tab w:val="num" w:pos="1710"/>
        </w:tabs>
        <w:spacing w:before="60" w:after="6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Система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должна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поддерживать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:</w:t>
      </w:r>
    </w:p>
    <w:p w14:paraId="4263F6C2" w14:textId="77777777" w:rsidR="008C1CC1" w:rsidRPr="008C1CC1" w:rsidRDefault="008C1CC1" w:rsidP="008C1CC1">
      <w:pPr>
        <w:pStyle w:val="afb"/>
        <w:numPr>
          <w:ilvl w:val="0"/>
          <w:numId w:val="64"/>
        </w:num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расширение функциональности за счёт подключения новых модулей, сервисов и интеграционных компонентов;</w:t>
      </w:r>
    </w:p>
    <w:p w14:paraId="2ABEF841" w14:textId="77777777" w:rsidR="008C1CC1" w:rsidRPr="008C1CC1" w:rsidRDefault="008C1CC1" w:rsidP="008C1CC1">
      <w:pPr>
        <w:pStyle w:val="afb"/>
        <w:numPr>
          <w:ilvl w:val="0"/>
          <w:numId w:val="64"/>
        </w:num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масштабирование вычислительных ресурсов и объёмов обрабатываемых данных в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соответствии с ростом нагрузки;</w:t>
      </w:r>
    </w:p>
    <w:p w14:paraId="5F75A174" w14:textId="77777777" w:rsidR="008C1CC1" w:rsidRPr="008C1CC1" w:rsidRDefault="008C1CC1" w:rsidP="008C1CC1">
      <w:pPr>
        <w:pStyle w:val="afb"/>
        <w:numPr>
          <w:ilvl w:val="0"/>
          <w:numId w:val="64"/>
        </w:num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адаптацию к изменениям нормативно-правовых требований и внутренних регламентов организации без полной переработки архитектуры;</w:t>
      </w:r>
    </w:p>
    <w:p w14:paraId="5CD4BF18" w14:textId="77777777" w:rsidR="008C1CC1" w:rsidRPr="008C1CC1" w:rsidRDefault="008C1CC1" w:rsidP="008C1CC1">
      <w:pPr>
        <w:pStyle w:val="afb"/>
        <w:numPr>
          <w:ilvl w:val="0"/>
          <w:numId w:val="64"/>
        </w:num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модификацию форматов и протоколов обмена данными при сохранении совместимости с ранее реализованными интерфейсами;</w:t>
      </w:r>
    </w:p>
    <w:p w14:paraId="5933BCAB" w14:textId="77777777" w:rsidR="008C1CC1" w:rsidRPr="008C1CC1" w:rsidRDefault="008C1CC1" w:rsidP="008C1CC1">
      <w:pPr>
        <w:pStyle w:val="afb"/>
        <w:numPr>
          <w:ilvl w:val="0"/>
          <w:numId w:val="64"/>
        </w:num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внедрение новых участников информационного взаимодействия и изменение бизнес-процессов без нарушения работоспособности системы;</w:t>
      </w:r>
    </w:p>
    <w:p w14:paraId="35EF45EB" w14:textId="2E4437C3" w:rsidR="008C1CC1" w:rsidRPr="008C1CC1" w:rsidRDefault="008C1CC1" w:rsidP="008C1CC1">
      <w:pPr>
        <w:pStyle w:val="afb"/>
        <w:numPr>
          <w:ilvl w:val="0"/>
          <w:numId w:val="64"/>
        </w:num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обновление программного обеспечения с сохранением накопленных данных, настроек и исторической информации.</w:t>
      </w:r>
    </w:p>
    <w:p w14:paraId="781C00E5" w14:textId="0C6B810B" w:rsidR="002C07B2" w:rsidRPr="00705938" w:rsidRDefault="008C1CC1" w:rsidP="008C1CC1">
      <w:pPr>
        <w:spacing w:before="60" w:after="6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Архитектура системы должна обеспечивать технологическую независимость отдельных компонентов, возможность их поэтапной замены или модернизации, а также поддержку интеграции с перспективными информационными системами и цифровыми сервисами.</w:t>
      </w:r>
    </w:p>
    <w:p w14:paraId="655B52F7" w14:textId="442824DA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26" w:name="_Toc179987024"/>
      <w:bookmarkStart w:id="27" w:name="_Toc222319557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.1.2 Требования к взаимодействию со сторонними информационными системами</w:t>
      </w:r>
      <w:bookmarkEnd w:id="26"/>
      <w:bookmarkEnd w:id="27"/>
    </w:p>
    <w:p w14:paraId="6653721A" w14:textId="3E794E3C" w:rsidR="008C1CC1" w:rsidRDefault="008C1CC1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надёжное, безопасное и масштабируемое взаимодействие с внутренними и внешними информационными системами, включая государственные информационные ресурсы, банковские системы, страховые организации и иные интеграционные сервисы, в соответствии с действующими нормативными и техническими требованиями.</w:t>
      </w:r>
    </w:p>
    <w:p w14:paraId="7B8ABEA5" w14:textId="114A3156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Взаимодействие Системы со сторонними информационными системами должно быть обеспечено согласно установленным организационным и техническим требованиям государственных стандартов </w:t>
      </w:r>
      <w:proofErr w:type="spellStart"/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O`zDSt</w:t>
      </w:r>
      <w:proofErr w:type="spellEnd"/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2590:2012 «Информационная технология, а также требованиям к интеграции и взаимодействию информационных систем государственных органов, используемых в рамках формирования Национальной информационной системы» и </w:t>
      </w:r>
      <w:proofErr w:type="spellStart"/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O`zDSt</w:t>
      </w:r>
      <w:proofErr w:type="spellEnd"/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2864:2014 «Информационная технология. Межведомственная интеграционная платформа. Общие технические условия».</w:t>
      </w:r>
    </w:p>
    <w:p w14:paraId="4FB13F5A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Интеграционное взаимодействие должно осуществляться с применением стандартизированных программных интерфейсов и протоколов обмена данными, обеспечивающих:</w:t>
      </w:r>
    </w:p>
    <w:p w14:paraId="5DD852B5" w14:textId="77777777" w:rsidR="008C1CC1" w:rsidRPr="008C1CC1" w:rsidRDefault="008C1CC1" w:rsidP="008C1CC1">
      <w:pPr>
        <w:numPr>
          <w:ilvl w:val="0"/>
          <w:numId w:val="6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передачу структурированных данных в синхронном и асинхронном режимах;</w:t>
      </w:r>
    </w:p>
    <w:p w14:paraId="4EE9E2FD" w14:textId="77777777" w:rsidR="008C1CC1" w:rsidRPr="008C1CC1" w:rsidRDefault="008C1CC1" w:rsidP="008C1CC1">
      <w:pPr>
        <w:numPr>
          <w:ilvl w:val="0"/>
          <w:numId w:val="6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целостности, подлинности и непротиворечивости передаваемой информации;</w:t>
      </w:r>
    </w:p>
    <w:p w14:paraId="7DB5D9B3" w14:textId="77777777" w:rsidR="008C1CC1" w:rsidRPr="008C1CC1" w:rsidRDefault="008C1CC1" w:rsidP="008C1CC1">
      <w:pPr>
        <w:numPr>
          <w:ilvl w:val="0"/>
          <w:numId w:val="6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защиту каналов взаимодействия с использованием современных криптографических механизмов и средств аутентификации;</w:t>
      </w:r>
    </w:p>
    <w:p w14:paraId="446DA768" w14:textId="77777777" w:rsidR="008C1CC1" w:rsidRPr="008C1CC1" w:rsidRDefault="008C1CC1" w:rsidP="008C1CC1">
      <w:pPr>
        <w:numPr>
          <w:ilvl w:val="0"/>
          <w:numId w:val="6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регистрацию и хранение журналов обмена сообщениями, включая параметры запросов, ответы сервисов, коды ошибок и время выполнения операций;</w:t>
      </w:r>
    </w:p>
    <w:p w14:paraId="3DBC1287" w14:textId="77777777" w:rsidR="008C1CC1" w:rsidRPr="008C1CC1" w:rsidRDefault="008C1CC1" w:rsidP="008C1CC1">
      <w:pPr>
        <w:numPr>
          <w:ilvl w:val="0"/>
          <w:numId w:val="6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обработку нештатных ситуаций, повторную отправку сообщений и гарантированную доставку данных при временной недоступности внешних сервисов.</w:t>
      </w:r>
    </w:p>
    <w:p w14:paraId="731FA566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Архитектура интеграционного контура должна обеспечивать возможность подключения новых внешних систем без существенного изменения базовой логики функционирования информационной системы, а также масштабирование интеграционных взаимодействий при увеличении объёмов обмена данными.</w:t>
      </w:r>
    </w:p>
    <w:p w14:paraId="400E4EFB" w14:textId="34DF98EA" w:rsidR="002C07B2" w:rsidRPr="00705938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поддерживать документированные интерфейсы интеграции, обеспечивающие прозрачность взаимодействия, управляемость версий интерфейсов и возможность их контролируемого развития.</w:t>
      </w:r>
    </w:p>
    <w:p w14:paraId="7FF8CFA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14:paraId="0742CC54" w14:textId="4000394D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28" w:name="_Toc179987025"/>
      <w:bookmarkStart w:id="29" w:name="_Toc222319558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.1.3 Требования к численности и квалификации пользователей</w:t>
      </w:r>
      <w:bookmarkEnd w:id="28"/>
      <w:bookmarkEnd w:id="29"/>
    </w:p>
    <w:p w14:paraId="4F5842F9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</w:pPr>
      <w:r w:rsidRPr="008C1CC1"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  <w:t xml:space="preserve">Информационная система должна обеспечивать возможность одновременной работы необходимого количества пользователей без снижения производительности и стабильности </w:t>
      </w:r>
      <w:r w:rsidRPr="008C1CC1"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  <w:lastRenderedPageBreak/>
        <w:t>функционирования, с учётом предполагаемого масштабирования числа пользователей в процессе эксплуатации.</w:t>
      </w:r>
    </w:p>
    <w:p w14:paraId="24424A60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</w:pPr>
      <w:r w:rsidRPr="008C1CC1"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  <w:t>Система должна поддерживать разграничение пользователей по ролям и уровням доступа, включая администраторов системы, внутренних пользователей структурных подразделений и внешних клиентов, использующих пользовательский кабинет.</w:t>
      </w:r>
    </w:p>
    <w:p w14:paraId="19B2318C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</w:pPr>
      <w:r w:rsidRPr="008C1CC1"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  <w:t>Квалификационные требования к пользователям должны предусматривать возможность работы в системе при наличии базовых навыков использования персонального компьютера и стандартных офисных программных средств, без необходимости специальной технической подготовки.</w:t>
      </w:r>
    </w:p>
    <w:p w14:paraId="443BD601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</w:pPr>
      <w:r w:rsidRPr="008C1CC1"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  <w:t>Для администраторов системы должны быть предусмотрены расширенные требования к квалификации, включающие знания принципов функционирования информационных систем, администрирования пользователей, настройки параметров системы, мониторинга её состояния и взаимодействия с технической поддержкой.</w:t>
      </w:r>
    </w:p>
    <w:p w14:paraId="3EF4F667" w14:textId="7EB641E6" w:rsidR="002C07B2" w:rsidRPr="00705938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eastAsia="Times New Roman" w:hAnsi="Times New Roman" w:cs="Times New Roman"/>
          <w:bCs/>
          <w:color w:val="0D0D0D" w:themeColor="text1" w:themeTint="F2"/>
          <w:kern w:val="32"/>
          <w:sz w:val="24"/>
          <w:szCs w:val="24"/>
          <w:shd w:val="clear" w:color="auto" w:fill="FFFFFF"/>
          <w:lang w:val="ru-RU" w:eastAsia="en-US" w:bidi="ru-RU"/>
        </w:rPr>
        <w:t>Документация по системе должна обеспечивать возможность обучения пользователей работе с функциональностью системы, включая наличие пользовательских инструкций и методических материалов.</w:t>
      </w:r>
    </w:p>
    <w:p w14:paraId="569DA190" w14:textId="017D6670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30" w:name="_Toc179987026"/>
      <w:bookmarkStart w:id="31" w:name="_Toc222319559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.1.4 Показатели назначения</w:t>
      </w:r>
      <w:bookmarkEnd w:id="30"/>
      <w:bookmarkEnd w:id="31"/>
    </w:p>
    <w:p w14:paraId="3CC5FD8F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устойчивое выполнение своих функциональных задач в течение всего срока эксплуатации при соблюдении установленных эксплуатационных условий и нормативных нагрузок.</w:t>
      </w:r>
    </w:p>
    <w:p w14:paraId="129D32E4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Система должна обладать следующими характеристиками:</w:t>
      </w:r>
    </w:p>
    <w:p w14:paraId="33B6036F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Надёжность</w:t>
      </w:r>
      <w:proofErr w:type="spellEnd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доступность</w:t>
      </w:r>
      <w:proofErr w:type="spellEnd"/>
    </w:p>
    <w:p w14:paraId="68AE9269" w14:textId="77777777" w:rsidR="008C1CC1" w:rsidRPr="008C1CC1" w:rsidRDefault="008C1CC1" w:rsidP="008C1CC1">
      <w:pPr>
        <w:numPr>
          <w:ilvl w:val="0"/>
          <w:numId w:val="66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обеспечение непрерывной работоспособности с учётом регламентных технологических перерывов;</w:t>
      </w:r>
    </w:p>
    <w:p w14:paraId="0C33C53A" w14:textId="77777777" w:rsidR="008C1CC1" w:rsidRPr="008C1CC1" w:rsidRDefault="008C1CC1" w:rsidP="008C1CC1">
      <w:pPr>
        <w:numPr>
          <w:ilvl w:val="0"/>
          <w:numId w:val="66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поддержка механизмов автоматического восстановления функционирования после сбоев и отказов;</w:t>
      </w:r>
    </w:p>
    <w:p w14:paraId="3921F7F2" w14:textId="77777777" w:rsidR="008C1CC1" w:rsidRPr="008C1CC1" w:rsidRDefault="008C1CC1" w:rsidP="008C1CC1">
      <w:pPr>
        <w:numPr>
          <w:ilvl w:val="0"/>
          <w:numId w:val="66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регулярное резервное копирование данных с возможностью их полного восстановления;</w:t>
      </w:r>
    </w:p>
    <w:p w14:paraId="6731C964" w14:textId="77777777" w:rsidR="008C1CC1" w:rsidRPr="008C1CC1" w:rsidRDefault="008C1CC1" w:rsidP="008C1CC1">
      <w:pPr>
        <w:numPr>
          <w:ilvl w:val="0"/>
          <w:numId w:val="66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использование резервных вычислительных ресурсов и механизмов переключения на них при возникновении аварийных ситуаций.</w:t>
      </w:r>
    </w:p>
    <w:p w14:paraId="7C07F04B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Производительность</w:t>
      </w:r>
      <w:proofErr w:type="spellEnd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масштабируемость</w:t>
      </w:r>
      <w:proofErr w:type="spellEnd"/>
    </w:p>
    <w:p w14:paraId="579A6DD2" w14:textId="77777777" w:rsidR="008C1CC1" w:rsidRPr="008C1CC1" w:rsidRDefault="008C1CC1" w:rsidP="008C1CC1">
      <w:pPr>
        <w:numPr>
          <w:ilvl w:val="0"/>
          <w:numId w:val="67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сохранение требуемого уровня производительности при увеличении количества пользователей и объёма обрабатываемых данных;</w:t>
      </w:r>
    </w:p>
    <w:p w14:paraId="5A7405CD" w14:textId="77777777" w:rsidR="008C1CC1" w:rsidRPr="008C1CC1" w:rsidRDefault="008C1CC1" w:rsidP="008C1CC1">
      <w:pPr>
        <w:numPr>
          <w:ilvl w:val="0"/>
          <w:numId w:val="67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адаптация к росту нагрузки без изменения базовой архитектуры системы;</w:t>
      </w:r>
    </w:p>
    <w:p w14:paraId="300F749F" w14:textId="77777777" w:rsidR="008C1CC1" w:rsidRPr="008C1CC1" w:rsidRDefault="008C1CC1" w:rsidP="008C1CC1">
      <w:pPr>
        <w:numPr>
          <w:ilvl w:val="0"/>
          <w:numId w:val="67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возможность горизонтального и вертикального масштабирования вычислительных ресурсов.</w:t>
      </w:r>
    </w:p>
    <w:p w14:paraId="5BF9C7DC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Безопасность</w:t>
      </w:r>
      <w:proofErr w:type="spellEnd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целостность</w:t>
      </w:r>
      <w:proofErr w:type="spellEnd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данных</w:t>
      </w:r>
      <w:proofErr w:type="spellEnd"/>
    </w:p>
    <w:p w14:paraId="1875236F" w14:textId="77777777" w:rsidR="008C1CC1" w:rsidRPr="008C1CC1" w:rsidRDefault="008C1CC1" w:rsidP="008C1CC1">
      <w:pPr>
        <w:numPr>
          <w:ilvl w:val="0"/>
          <w:numId w:val="68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сохранение целостности и непротиворечивости данных при штатной эксплуатации, сбоях и восстановлении;</w:t>
      </w:r>
    </w:p>
    <w:p w14:paraId="60DD0B00" w14:textId="77777777" w:rsidR="008C1CC1" w:rsidRPr="008C1CC1" w:rsidRDefault="008C1CC1" w:rsidP="008C1CC1">
      <w:pPr>
        <w:numPr>
          <w:ilvl w:val="0"/>
          <w:numId w:val="68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контроль доступа к данным в соответствии с ролями пользователей;</w:t>
      </w:r>
    </w:p>
    <w:p w14:paraId="1AFBE940" w14:textId="77777777" w:rsidR="008C1CC1" w:rsidRPr="008C1CC1" w:rsidRDefault="008C1CC1" w:rsidP="008C1CC1">
      <w:pPr>
        <w:numPr>
          <w:ilvl w:val="0"/>
          <w:numId w:val="68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ведение журналов операций, влияющих на состояние информации.</w:t>
      </w:r>
    </w:p>
    <w:p w14:paraId="4D300574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Эксплуатационная</w:t>
      </w:r>
      <w:proofErr w:type="spellEnd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устойчивость</w:t>
      </w:r>
      <w:proofErr w:type="spellEnd"/>
    </w:p>
    <w:p w14:paraId="464E1EBD" w14:textId="77777777" w:rsidR="008C1CC1" w:rsidRPr="008C1CC1" w:rsidRDefault="008C1CC1" w:rsidP="008C1CC1">
      <w:pPr>
        <w:numPr>
          <w:ilvl w:val="0"/>
          <w:numId w:val="69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возможность обновления программных компонентов без потери данных и длительной остановки системы;</w:t>
      </w:r>
    </w:p>
    <w:p w14:paraId="3DFE0C35" w14:textId="77777777" w:rsidR="008C1CC1" w:rsidRPr="008C1CC1" w:rsidRDefault="008C1CC1" w:rsidP="008C1CC1">
      <w:pPr>
        <w:numPr>
          <w:ilvl w:val="0"/>
          <w:numId w:val="69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наличие инструментов постоянного мониторинга состояния, производительности и безопасности;</w:t>
      </w:r>
    </w:p>
    <w:p w14:paraId="56271509" w14:textId="77777777" w:rsidR="008C1CC1" w:rsidRPr="008C1CC1" w:rsidRDefault="008C1CC1" w:rsidP="008C1CC1">
      <w:pPr>
        <w:numPr>
          <w:ilvl w:val="0"/>
          <w:numId w:val="69"/>
        </w:numPr>
        <w:spacing w:before="60" w:after="6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lastRenderedPageBreak/>
        <w:t>поддержка регламентного сопровождения и технического обслуживания в течение всего жизненного цикла системы.</w:t>
      </w:r>
    </w:p>
    <w:p w14:paraId="345ED48F" w14:textId="77777777" w:rsidR="008C1CC1" w:rsidRPr="008C1CC1" w:rsidRDefault="008C1CC1" w:rsidP="008C1CC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Срок эксплуатации информационной системы должен определяться сроком устойчивой работы программно-технического комплекса при условии своевременного обновления программного обеспечения и сопровождения.</w:t>
      </w:r>
    </w:p>
    <w:p w14:paraId="6113722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14:paraId="420F4884" w14:textId="30898CB2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32" w:name="_Toc179987027"/>
      <w:bookmarkStart w:id="33" w:name="_Toc222319560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.1.5 Требования к надежности</w:t>
      </w:r>
      <w:bookmarkEnd w:id="32"/>
      <w:bookmarkEnd w:id="33"/>
    </w:p>
    <w:p w14:paraId="5F5DBD9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Надежность ИС должно обеспечиваться надежностью функциональных модулей, программного обеспечения, комплексов технических и инженерных средств.</w:t>
      </w:r>
    </w:p>
    <w:p w14:paraId="2A3EB780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Ответственность за бесперебойную работу технических средств, и комплексов инженерных средств несет заказчик проекта.</w:t>
      </w:r>
    </w:p>
    <w:p w14:paraId="43127015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 xml:space="preserve">Ответственность за бесперебойную работу ИС несет Разработчик проекта. </w:t>
      </w:r>
    </w:p>
    <w:p w14:paraId="3562B38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надежность функционирования в реальном масштабе и иметь программные или аппаратные средства адекватной реакции на ошибки (должны быть предусмотрены средства по резервному копированию) при неудачном завершении операции.</w:t>
      </w:r>
    </w:p>
    <w:p w14:paraId="268D9949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Система должна функционировать круглосуточно, в непрерывном режиме, кроме времени проведения работ по резервному копированию данных, восстановлению данных, смене версий программного обеспечения, других профилактических работ по техническому обслуживанию, требующих остановку технических средств.</w:t>
      </w:r>
    </w:p>
    <w:p w14:paraId="213E403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ИС должно сохранять работоспособность и обеспечивать восстановление своих функций при возникновении следующих внештатных ситуаций:</w:t>
      </w:r>
    </w:p>
    <w:p w14:paraId="6C3153E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при сбоях в системе электроснабжения аппаратной части, приводящих к перезагрузке операционной системы, восстановление программы должно происходить после перезапуска операционной системы и запуска исполняемого файла;</w:t>
      </w:r>
    </w:p>
    <w:p w14:paraId="3B6C459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при ошибках в работе аппаратных средств восстановление функции ИС возлагается на операционную систему;</w:t>
      </w:r>
    </w:p>
    <w:p w14:paraId="43B6A41F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при ошибках, связанных с программным обеспечением, восстановление работоспособности возлагается на операционную систему;</w:t>
      </w:r>
    </w:p>
    <w:p w14:paraId="50C3132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своевременная оповещения пользователей и обслуживающего персонала о случаях нештатной работы компонентов Системы;</w:t>
      </w:r>
    </w:p>
    <w:p w14:paraId="66C37DFC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своевременная диагностика неисправностей и организация технического обслуживания;</w:t>
      </w:r>
    </w:p>
    <w:p w14:paraId="74C5282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соблюдения правил эксплуатации и технического обслуживания программно-аппаратных средств;</w:t>
      </w:r>
    </w:p>
    <w:p w14:paraId="4AA33B4F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проведения комплекса мероприятий отладки, поиска и исключения ошибок;</w:t>
      </w:r>
    </w:p>
    <w:p w14:paraId="7327345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ведения журналов системных сообщений и ошибок для последующего анализа и изменения конфигурации.</w:t>
      </w:r>
    </w:p>
    <w:p w14:paraId="4210DED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Для защиты аппаратуры от перепадов напряжения и коммутационных помех должны применяться сетевые фильтры.</w:t>
      </w:r>
    </w:p>
    <w:p w14:paraId="1C422FD5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Надежность программных средств должна обеспечиваться за счет следующих организационных мероприятий:</w:t>
      </w:r>
    </w:p>
    <w:p w14:paraId="3231C1A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предварительного обучения пользователей и обслуживающего персонала;</w:t>
      </w:r>
    </w:p>
    <w:p w14:paraId="39DF74F2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своевременного выполнения процессов администрирования;</w:t>
      </w:r>
    </w:p>
    <w:p w14:paraId="4C9627C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соблюдения правил эксплуатации и технического обслуживания программно-аппаратных средств;</w:t>
      </w:r>
    </w:p>
    <w:p w14:paraId="377FE7A9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своевременное выполнение процедур резервного копирования данных.</w:t>
      </w:r>
    </w:p>
    <w:p w14:paraId="40E72259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Надежность программного обеспечения подсистем должна обеспечиваться за счет:</w:t>
      </w:r>
    </w:p>
    <w:p w14:paraId="7E1D9602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lastRenderedPageBreak/>
        <w:t>– надежности общесистемного ПО и ПО Разработчика;</w:t>
      </w:r>
    </w:p>
    <w:p w14:paraId="5010B739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проведением комплекса мероприятий отладки, поиска и исключения ошибок.</w:t>
      </w:r>
    </w:p>
    <w:p w14:paraId="2C51E02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ведением журналов системных сообщений и ошибок по подсистемам для последующего анализа и изменения конфигурации.</w:t>
      </w:r>
    </w:p>
    <w:p w14:paraId="5C10CE7F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Надежность создаваемой системы обеспечивается:</w:t>
      </w:r>
    </w:p>
    <w:p w14:paraId="0BCEBCE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высокой технологичностью разрабатываемых программных средств и организационного обеспечения, позволяющего сохранять циркулирующую в системе информацию при сбоях и других ситуациях, нарушающих или разрушающих устойчивость функционирования системы;</w:t>
      </w:r>
    </w:p>
    <w:p w14:paraId="15327AF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выбором отказоустойчивого оборудования и его структурным резервированием;</w:t>
      </w:r>
    </w:p>
    <w:p w14:paraId="4CA3DEF2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горячим резервированием наиболее важных узлов Системы, к которым относятся серверы базы данных, серверы приложений, компоненты сети хранения данных, оборудование, обеспечивающее связь подсистем, а также связь пользователей каждой подсистемы с серверами БД;</w:t>
      </w:r>
    </w:p>
    <w:p w14:paraId="45ACD0D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выбором топологии телекоммуникационной и локальных вычислительных сетей, обеспечивающих вариантность маршрутизации потоков информации;</w:t>
      </w:r>
    </w:p>
    <w:p w14:paraId="11D59E2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дублированием носителей информации;</w:t>
      </w:r>
    </w:p>
    <w:p w14:paraId="4B211F4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высоким уровнем квалификации и организации работы обслуживающего персонала;</w:t>
      </w:r>
    </w:p>
    <w:p w14:paraId="50B9A9DA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организацией технического обслуживания, использованием современных методов и средств диагностики;</w:t>
      </w:r>
    </w:p>
    <w:p w14:paraId="7DB5FFD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 xml:space="preserve">– отладкой и тестированием модулей всех подсистем; </w:t>
      </w:r>
    </w:p>
    <w:p w14:paraId="4A24A74F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наличием исчерпывающих комплектов технической документации, обеспечивающих надежную эксплуатацию всех модулей подсистем;</w:t>
      </w:r>
    </w:p>
    <w:p w14:paraId="7B335132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– работой модулей подсистем, которые не должны вызывать разрушение, искажение и/или утрату сведений, хранящихся в прикладных автоматизированных информационных системах субъектов взаимодействия Системы.</w:t>
      </w:r>
    </w:p>
    <w:p w14:paraId="7ABEE0A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ru-RU"/>
        </w:rPr>
        <w:t>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</w:t>
      </w:r>
    </w:p>
    <w:p w14:paraId="07BD395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Система должна разрабатываться на основании действующих нормативных правовых актов и организационно-распорядительных документов. </w:t>
      </w:r>
    </w:p>
    <w:p w14:paraId="014C9965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14:paraId="72A5574F" w14:textId="7389B739" w:rsidR="002C07B2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34" w:name="_Toc179987028"/>
      <w:bookmarkStart w:id="35" w:name="_Toc222319561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.1.6 Требования безопасности</w:t>
      </w:r>
      <w:bookmarkStart w:id="36" w:name="_Toc121737796"/>
      <w:bookmarkStart w:id="37" w:name="_Toc142390622"/>
      <w:bookmarkStart w:id="38" w:name="_Toc179987029"/>
      <w:bookmarkEnd w:id="34"/>
      <w:bookmarkEnd w:id="35"/>
    </w:p>
    <w:p w14:paraId="4C136491" w14:textId="77777777" w:rsidR="002C07B2" w:rsidRPr="00C3075F" w:rsidRDefault="002C07B2" w:rsidP="002C07B2">
      <w:pPr>
        <w:pStyle w:val="G"/>
        <w:ind w:firstLine="567"/>
        <w:rPr>
          <w:rFonts w:eastAsia="Arial"/>
          <w:b/>
          <w:bCs/>
          <w:color w:val="0D0D0D" w:themeColor="text1" w:themeTint="F2"/>
          <w:szCs w:val="24"/>
        </w:rPr>
      </w:pPr>
      <w:r w:rsidRPr="00C3075F">
        <w:rPr>
          <w:rFonts w:eastAsia="Arial"/>
          <w:b/>
          <w:bCs/>
          <w:color w:val="0D0D0D" w:themeColor="text1" w:themeTint="F2"/>
          <w:szCs w:val="24"/>
        </w:rPr>
        <w:t>Требования к обеспечению ИБ при проектировании и разработке</w:t>
      </w:r>
      <w:bookmarkEnd w:id="36"/>
      <w:bookmarkEnd w:id="37"/>
      <w:bookmarkEnd w:id="38"/>
    </w:p>
    <w:p w14:paraId="60528C0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комплексную защиту информации, обрабатываемой в процессе функционирования, в соответствии с требованиями законодательства, нормативных документов в области информационной безопасности и внутренних политик организации.</w:t>
      </w:r>
    </w:p>
    <w:p w14:paraId="59D2B3EB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Аутентификация и электронная подпись</w:t>
      </w:r>
    </w:p>
    <w:p w14:paraId="034D343D" w14:textId="36C584ED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Все юридически значимые операции в системе должны выполняться с применением средств электронной цифровой подписи (ЭЦП).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обеспечивать проверку действительности сертификатов ЭЦП, контроль целостности подписываемых данных и фиксацию результатов проверки в журналах безопасности.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Доступ к функциональности системы должен предоставляться только после успешной аутентификации пользователя.</w:t>
      </w:r>
    </w:p>
    <w:p w14:paraId="43D9B0EC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Управление доступом</w:t>
      </w:r>
    </w:p>
    <w:p w14:paraId="11652063" w14:textId="76B21188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поддерживать разграничение прав доступа на основе ролей пользователей, их организационной принадлежности и уровня полномочий.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Должна быть реализована возможность централизованного управления учётными записями, блокировки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доступа, контроля сеансов пользователей и регистрации всех операций, влияющих на состояние данных.</w:t>
      </w:r>
    </w:p>
    <w:p w14:paraId="6F98277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Криптографическая защита и безопасность каналов связи</w:t>
      </w:r>
    </w:p>
    <w:p w14:paraId="3B2FE916" w14:textId="41E449F9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Передача данных между компонентами системы и внешними информационными ресурсами должна осуществляться с использованием защищённых протоколов связи и современных криптографических механизмов.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Необходимо обеспечить защиту интерфейсов взаимодействия, включая веб-интерфейсы, мобильные интерфейсы и программные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.</w:t>
      </w:r>
    </w:p>
    <w:p w14:paraId="380DC271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Журналирование и аудит безопасности</w:t>
      </w:r>
    </w:p>
    <w:p w14:paraId="02E92D8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обеспечивать регистрацию событий безопасности, включая:</w:t>
      </w:r>
    </w:p>
    <w:p w14:paraId="4684BB5C" w14:textId="77777777" w:rsidR="008C1CC1" w:rsidRPr="008C1CC1" w:rsidRDefault="008C1CC1" w:rsidP="008C1CC1">
      <w:pPr>
        <w:numPr>
          <w:ilvl w:val="0"/>
          <w:numId w:val="70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попытки аутентификации (успешные и неуспешные);</w:t>
      </w:r>
    </w:p>
    <w:p w14:paraId="6D14830D" w14:textId="77777777" w:rsidR="008C1CC1" w:rsidRPr="008C1CC1" w:rsidRDefault="008C1CC1" w:rsidP="008C1CC1">
      <w:pPr>
        <w:numPr>
          <w:ilvl w:val="0"/>
          <w:numId w:val="70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действия пользователей, связанные с созданием, изменением и удалением данных;</w:t>
      </w:r>
    </w:p>
    <w:p w14:paraId="46F47745" w14:textId="77777777" w:rsidR="008C1CC1" w:rsidRPr="008C1CC1" w:rsidRDefault="008C1CC1" w:rsidP="008C1CC1">
      <w:pPr>
        <w:numPr>
          <w:ilvl w:val="0"/>
          <w:numId w:val="70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операции подтверждения юридически значимых действий;</w:t>
      </w:r>
    </w:p>
    <w:p w14:paraId="2B905B20" w14:textId="77777777" w:rsidR="008C1CC1" w:rsidRPr="008C1CC1" w:rsidRDefault="008C1CC1" w:rsidP="008C1CC1">
      <w:pPr>
        <w:numPr>
          <w:ilvl w:val="0"/>
          <w:numId w:val="70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события, влияющие на целостность и доступность информации.</w:t>
      </w:r>
    </w:p>
    <w:p w14:paraId="5C0491EC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Журналы безопасности должны храниться в течение установленного срока и обеспечивать возможность последующего анализа и проведения аудита.</w:t>
      </w:r>
    </w:p>
    <w:p w14:paraId="365EE68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Защита данных и документов</w:t>
      </w:r>
    </w:p>
    <w:p w14:paraId="71BE69B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обеспечивать:</w:t>
      </w:r>
    </w:p>
    <w:p w14:paraId="30EA4C73" w14:textId="77777777" w:rsidR="008C1CC1" w:rsidRPr="008C1CC1" w:rsidRDefault="008C1CC1" w:rsidP="008C1CC1">
      <w:pPr>
        <w:numPr>
          <w:ilvl w:val="0"/>
          <w:numId w:val="71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целостности и неизменности хранимых документов;</w:t>
      </w:r>
    </w:p>
    <w:p w14:paraId="2783AFD2" w14:textId="77777777" w:rsidR="008C1CC1" w:rsidRPr="008C1CC1" w:rsidRDefault="008C1CC1" w:rsidP="008C1CC1">
      <w:pPr>
        <w:numPr>
          <w:ilvl w:val="0"/>
          <w:numId w:val="71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защиту персональных и финансовых данных от несанкционированного доступа;</w:t>
      </w:r>
    </w:p>
    <w:p w14:paraId="01FCCF2E" w14:textId="77777777" w:rsidR="008C1CC1" w:rsidRPr="008C1CC1" w:rsidRDefault="008C1CC1" w:rsidP="008C1CC1">
      <w:pPr>
        <w:numPr>
          <w:ilvl w:val="0"/>
          <w:numId w:val="71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ограничение типов и размеров загружаемых файлов;</w:t>
      </w:r>
    </w:p>
    <w:p w14:paraId="5AA4BA8D" w14:textId="77777777" w:rsidR="008C1CC1" w:rsidRPr="008C1CC1" w:rsidRDefault="008C1CC1" w:rsidP="008C1CC1">
      <w:pPr>
        <w:numPr>
          <w:ilvl w:val="0"/>
          <w:numId w:val="71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предотвращение загрузки потенциально вредоносного содержимого.</w:t>
      </w:r>
    </w:p>
    <w:p w14:paraId="7C959ED2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Обеспечение устойчивости безопасности</w:t>
      </w:r>
    </w:p>
    <w:p w14:paraId="12FAC8D7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предусматривать механизмы обнаружения инцидентов информационной безопасности, уведомления ответственных лиц и возможность оперативного реагирования.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br/>
        <w:t>Архитектура системы должна исключать прямой доступ к внутренним компонентам из публичных сетей и предусматривать размещение внешних интерфейсов в защищённых сегментах инфраструктуры.</w:t>
      </w:r>
    </w:p>
    <w:p w14:paraId="30B2BD50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Требования к обеспечению жизненного цикла, соответствию стандартам и защите технических средств</w:t>
      </w:r>
    </w:p>
    <w:p w14:paraId="54157ACE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сопровождаться на протяжении полного жизненного цикла эксплуатации, включая выпуск обновлений, исправление выявленных недостатков, модернизацию компонентов и обеспечение технической поддержки пользователей.</w:t>
      </w:r>
    </w:p>
    <w:p w14:paraId="57151B62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процессе эксплуатации должны быть предусмотрены:</w:t>
      </w:r>
    </w:p>
    <w:p w14:paraId="5FC863AE" w14:textId="77777777" w:rsidR="008C1CC1" w:rsidRPr="008C1CC1" w:rsidRDefault="008C1CC1" w:rsidP="008C1CC1">
      <w:pPr>
        <w:numPr>
          <w:ilvl w:val="0"/>
          <w:numId w:val="72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проведение регулярного аудита информационной безопасности и устойчивости функционирования системы;</w:t>
      </w:r>
    </w:p>
    <w:p w14:paraId="25A4E553" w14:textId="77777777" w:rsidR="008C1CC1" w:rsidRPr="008C1CC1" w:rsidRDefault="008C1CC1" w:rsidP="008C1CC1">
      <w:pPr>
        <w:numPr>
          <w:ilvl w:val="0"/>
          <w:numId w:val="72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выполнение нагрузочного тестирования и подтверждение соответствия заявленным характеристикам производительности;</w:t>
      </w:r>
    </w:p>
    <w:p w14:paraId="41FE7632" w14:textId="77777777" w:rsidR="008C1CC1" w:rsidRPr="008C1CC1" w:rsidRDefault="008C1CC1" w:rsidP="008C1CC1">
      <w:pPr>
        <w:numPr>
          <w:ilvl w:val="0"/>
          <w:numId w:val="72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проведения приёмочных и контрольных испытаний по инициативе Заказчика с обязательным устранением выявленных несоответствий.</w:t>
      </w:r>
    </w:p>
    <w:p w14:paraId="5A093C39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Информационная система и используемые программные компоненты должны соответствовать требованиям национальных и международных стандартов в области информационных технологий и информационной безопасности, включая применимые положения стандартов серии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O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‘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z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DSt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 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ISO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/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IEC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.</w:t>
      </w:r>
    </w:p>
    <w:p w14:paraId="2F582B4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Программное обеспечение системы должно обеспечивать обработку информации в соответствии с установленной категорией защищённости данных и действующими нормативными требованиями.</w:t>
      </w:r>
    </w:p>
    <w:p w14:paraId="64820595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Требования к защите технических средств</w:t>
      </w:r>
    </w:p>
    <w:p w14:paraId="6B1D1272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Эксплуатация технических средств должна осуществляться с соблюдением требований по электробезопасности, электромагнитной совместимости, температурным режимам, вибрационным и акустическим нагрузкам в соответствии с документацией производителей оборудования.</w:t>
      </w:r>
    </w:p>
    <w:p w14:paraId="5559A024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Размещение компонентов системы должно обеспечивать защиту обрабатываемой информации и соответствовать требованиям нормативных документов по созданию и эксплуатации защищённых информационных инфраструктур.</w:t>
      </w:r>
    </w:p>
    <w:p w14:paraId="6A616150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Все используемые аппаратные и программные средства должны иметь действующие сертификаты соответствия, а программное обеспечение — лицензионный статус.</w:t>
      </w:r>
    </w:p>
    <w:p w14:paraId="34DF2AE8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Управление доступом и аутентификация</w:t>
      </w:r>
    </w:p>
    <w:p w14:paraId="707DCEE2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обеспечивать:</w:t>
      </w:r>
    </w:p>
    <w:p w14:paraId="2576B4AE" w14:textId="77777777" w:rsidR="008C1CC1" w:rsidRPr="008C1CC1" w:rsidRDefault="008C1CC1" w:rsidP="008C1CC1">
      <w:pPr>
        <w:numPr>
          <w:ilvl w:val="0"/>
          <w:numId w:val="73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персонализированную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идентификацию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пользователей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;</w:t>
      </w:r>
    </w:p>
    <w:p w14:paraId="55FE455C" w14:textId="77777777" w:rsidR="008C1CC1" w:rsidRPr="008C1CC1" w:rsidRDefault="008C1CC1" w:rsidP="008C1CC1">
      <w:pPr>
        <w:numPr>
          <w:ilvl w:val="0"/>
          <w:numId w:val="73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разграничение прав доступа к функциям и данным системы;</w:t>
      </w:r>
    </w:p>
    <w:p w14:paraId="16B7C592" w14:textId="77777777" w:rsidR="008C1CC1" w:rsidRPr="008C1CC1" w:rsidRDefault="008C1CC1" w:rsidP="008C1CC1">
      <w:pPr>
        <w:numPr>
          <w:ilvl w:val="0"/>
          <w:numId w:val="73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защиту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от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несанкционированных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операций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;</w:t>
      </w:r>
    </w:p>
    <w:p w14:paraId="23234224" w14:textId="77777777" w:rsidR="008C1CC1" w:rsidRPr="008C1CC1" w:rsidRDefault="008C1CC1" w:rsidP="008C1CC1">
      <w:pPr>
        <w:numPr>
          <w:ilvl w:val="0"/>
          <w:numId w:val="73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регистрацию действий пользователей в журналах безопасности.</w:t>
      </w:r>
    </w:p>
    <w:p w14:paraId="1AAD193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Политика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аутентификации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должна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предусматривать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:</w:t>
      </w:r>
    </w:p>
    <w:p w14:paraId="7DAD77BF" w14:textId="77777777" w:rsidR="008C1CC1" w:rsidRPr="008C1CC1" w:rsidRDefault="008C1CC1" w:rsidP="008C1CC1">
      <w:pPr>
        <w:numPr>
          <w:ilvl w:val="0"/>
          <w:numId w:val="74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требования к сложности и срокам действия паролей;</w:t>
      </w:r>
    </w:p>
    <w:p w14:paraId="02D7C4A4" w14:textId="77777777" w:rsidR="008C1CC1" w:rsidRPr="008C1CC1" w:rsidRDefault="008C1CC1" w:rsidP="008C1CC1">
      <w:pPr>
        <w:numPr>
          <w:ilvl w:val="0"/>
          <w:numId w:val="74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обязательную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периодическую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смену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паролей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;</w:t>
      </w:r>
    </w:p>
    <w:p w14:paraId="2A9F6A92" w14:textId="77777777" w:rsidR="008C1CC1" w:rsidRPr="008C1CC1" w:rsidRDefault="008C1CC1" w:rsidP="008C1CC1">
      <w:pPr>
        <w:numPr>
          <w:ilvl w:val="0"/>
          <w:numId w:val="74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блокировки учётной записи при подозрительной активности;</w:t>
      </w:r>
    </w:p>
    <w:p w14:paraId="40C83636" w14:textId="77777777" w:rsidR="008C1CC1" w:rsidRPr="008C1CC1" w:rsidRDefault="008C1CC1" w:rsidP="008C1CC1">
      <w:pPr>
        <w:numPr>
          <w:ilvl w:val="0"/>
          <w:numId w:val="74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доступ к системе только после успешной аутентификации.</w:t>
      </w:r>
    </w:p>
    <w:p w14:paraId="0A67947D" w14:textId="77777777" w:rsidR="002C07B2" w:rsidRPr="00705938" w:rsidRDefault="002C07B2" w:rsidP="002C07B2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16"/>
          <w:szCs w:val="16"/>
          <w:lang w:val="ru-RU"/>
        </w:rPr>
      </w:pPr>
    </w:p>
    <w:p w14:paraId="27616D0E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Требования к защите информации от несанкционированного доступа, обеспечению сохранности данных и устойчивости к внешним воздействиям</w:t>
      </w:r>
    </w:p>
    <w:p w14:paraId="2C7AC9AE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Информационная система должна обеспечивать защиту информации от несанкционированного доступа, изменения, удаления или блокирования на всех этапах обработки, хранения и передачи данных.</w:t>
      </w:r>
    </w:p>
    <w:p w14:paraId="7D97DECA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Доступ к функциональности системы должен предоставляться исключительно зарегистрированным пользователям, прошедшим процедуры идентификации и аутентификации, с обязательным разграничением прав доступа в соответствии с назначенными ролями и полномочиями.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br/>
        <w:t>Все действия пользователей и администраторов должны фиксироваться в журналах безопасности с обеспечением их защищённого хранения и невозможности несанкционированного изменения.</w:t>
      </w:r>
    </w:p>
    <w:p w14:paraId="464AEFA2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Система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должна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обеспечивать</w:t>
      </w:r>
      <w:proofErr w:type="spellEnd"/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:</w:t>
      </w:r>
    </w:p>
    <w:p w14:paraId="43D7E441" w14:textId="77777777" w:rsidR="008C1CC1" w:rsidRPr="008C1CC1" w:rsidRDefault="008C1CC1" w:rsidP="008C1CC1">
      <w:pPr>
        <w:numPr>
          <w:ilvl w:val="0"/>
          <w:numId w:val="7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конфиденциальность, целостность и доступность обрабатываемой информации;</w:t>
      </w:r>
    </w:p>
    <w:p w14:paraId="4C5C799D" w14:textId="77777777" w:rsidR="008C1CC1" w:rsidRPr="008C1CC1" w:rsidRDefault="008C1CC1" w:rsidP="008C1CC1">
      <w:pPr>
        <w:numPr>
          <w:ilvl w:val="0"/>
          <w:numId w:val="7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защиту каналов передачи данных с использованием криптографических механизмов;</w:t>
      </w:r>
    </w:p>
    <w:p w14:paraId="12B25A5F" w14:textId="77777777" w:rsidR="008C1CC1" w:rsidRPr="008C1CC1" w:rsidRDefault="008C1CC1" w:rsidP="008C1CC1">
      <w:pPr>
        <w:numPr>
          <w:ilvl w:val="0"/>
          <w:numId w:val="7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и регистрацию операций доступа к данным и функциям системы;</w:t>
      </w:r>
    </w:p>
    <w:p w14:paraId="5F41BC49" w14:textId="77777777" w:rsidR="008C1CC1" w:rsidRPr="008C1CC1" w:rsidRDefault="008C1CC1" w:rsidP="008C1CC1">
      <w:pPr>
        <w:numPr>
          <w:ilvl w:val="0"/>
          <w:numId w:val="75"/>
        </w:num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предотвращение несанкционированных действий и своевременное выявление инцидентов безопасности.</w:t>
      </w:r>
    </w:p>
    <w:p w14:paraId="77E12B2F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Сохранность и восстановление данных</w:t>
      </w:r>
    </w:p>
    <w:p w14:paraId="1442B525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Должны быть предусмотрены механизмы резервного копирования, обеспечивающие возможность полного или частичного восстановления данных в случае сбоев, отказов оборудования или иных нештатных ситуаций.</w:t>
      </w:r>
      <w:r w:rsidRPr="008C1C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br/>
        <w:t>Резервные копии должны храниться на отдельных защищённых носителях либо резервных серверах с обеспечением их доступности для восстановления.</w:t>
      </w:r>
    </w:p>
    <w:p w14:paraId="5203D75B" w14:textId="77777777" w:rsidR="002C07B2" w:rsidRPr="00705938" w:rsidRDefault="002C07B2" w:rsidP="002C07B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Требования к защите от влияния внешних воздействий</w:t>
      </w:r>
    </w:p>
    <w:p w14:paraId="786994D3" w14:textId="77777777" w:rsidR="002C07B2" w:rsidRDefault="002C07B2" w:rsidP="002C07B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 xml:space="preserve">Разработчик и Заказчик должны обеспечить следующее: </w:t>
      </w:r>
    </w:p>
    <w:p w14:paraId="057F4988" w14:textId="77777777" w:rsidR="002C07B2" w:rsidRPr="00705938" w:rsidRDefault="002C07B2" w:rsidP="002C07B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Компьютеры, на которых должны быть установлены компоненты системы, должны находиться в специально оборудованных помещениях, в отдалении от отопительных приборов и электрических кабелей.</w:t>
      </w:r>
    </w:p>
    <w:p w14:paraId="7F34A904" w14:textId="77777777" w:rsidR="002C07B2" w:rsidRPr="00705938" w:rsidRDefault="002C07B2" w:rsidP="002C07B2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Система должна сохранять работоспособность при нормальных климатических условиях эксплуатации:</w:t>
      </w:r>
    </w:p>
    <w:p w14:paraId="2244EAA7" w14:textId="77777777" w:rsidR="002C07B2" w:rsidRPr="00705938" w:rsidRDefault="002C07B2" w:rsidP="002C07B2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температура окружающей среды от 10 до 50ºС</w:t>
      </w:r>
      <w:proofErr w:type="gramStart"/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  <w:t>ﹾ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,</w:t>
      </w:r>
      <w:proofErr w:type="gramEnd"/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object w:dxaOrig="220" w:dyaOrig="240" w14:anchorId="7BE21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8" o:title=""/>
          </v:shape>
          <o:OLEObject Type="Embed" ProgID="Equation.3" ShapeID="_x0000_i1025" DrawAspect="Content" ObjectID="_1834217663" r:id="rId9"/>
        </w:objec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5 ºС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  <w:t>ﹾ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;</w:t>
      </w:r>
    </w:p>
    <w:p w14:paraId="48EAC73C" w14:textId="77777777" w:rsidR="002C07B2" w:rsidRPr="00705938" w:rsidRDefault="002C07B2" w:rsidP="002C07B2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повышенная запыленность;</w:t>
      </w:r>
    </w:p>
    <w:p w14:paraId="71EA15F8" w14:textId="77777777" w:rsidR="002C07B2" w:rsidRPr="00705938" w:rsidRDefault="002C07B2" w:rsidP="002C07B2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- относительная влажность 60%, </w: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object w:dxaOrig="220" w:dyaOrig="240" w14:anchorId="2BD49A30">
          <v:shape id="_x0000_i1026" type="#_x0000_t75" style="width:9pt;height:9pt" o:ole="">
            <v:imagedata r:id="rId10" o:title=""/>
          </v:shape>
          <o:OLEObject Type="Embed" ProgID="Equation.3" ShapeID="_x0000_i1026" DrawAspect="Content" ObjectID="_1834217664" r:id="rId11"/>
        </w:object>
      </w: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15%;</w:t>
      </w:r>
    </w:p>
    <w:p w14:paraId="3C59CEBE" w14:textId="77777777" w:rsidR="002C07B2" w:rsidRPr="00705938" w:rsidRDefault="002C07B2" w:rsidP="002C07B2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атмосферное давление от 84 до 107 кПа (от 630 до 800 мм рт. ст.).</w:t>
      </w:r>
    </w:p>
    <w:p w14:paraId="5C5D2E68" w14:textId="77777777" w:rsidR="002C07B2" w:rsidRPr="00705938" w:rsidRDefault="002C07B2" w:rsidP="002C07B2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Сервера системы должны быть снабжены ИБП для предохранения от перепадов напряжения и непредвиденного отключения электричества.</w:t>
      </w:r>
    </w:p>
    <w:p w14:paraId="7DCA2E62" w14:textId="77777777" w:rsidR="002C07B2" w:rsidRPr="00705938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14:paraId="5062674D" w14:textId="0C707ECC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39" w:name="_Toc179987030"/>
      <w:bookmarkStart w:id="40" w:name="_Toc222319562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.1.7 Требования к эргономике и технической эстетике</w:t>
      </w:r>
      <w:bookmarkEnd w:id="39"/>
      <w:bookmarkEnd w:id="40"/>
    </w:p>
    <w:p w14:paraId="6A21DEF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Интерфейс должен быть интуитивно понятен пользователю, с четко структурированной информацией и логически построенными навигационными элементами. Для этого необходимо минимизировать количество действий, необходимых для выполнения основных операций (например, регистрация, отправка документов или осуществление финансовых операций).</w:t>
      </w:r>
    </w:p>
    <w:p w14:paraId="3074B74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Платформа должна корректно отображаться на различных устройствах (мобильные телефоны, планшеты, настольные ПК) и подстраиваться под разрешение экрана. Важно обеспечить удобство работы как в настольной, так и в мобильной версии.</w:t>
      </w:r>
    </w:p>
    <w:p w14:paraId="08A8D693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Пользователи не должны сталкиваться с излишне сложными интерфейсами. Важная информация должна быть представлена в простом и понятном виде, с возможностью получения более детальной информации при необходимости (например, в формате всплывающих окон или инструкций).</w:t>
      </w:r>
    </w:p>
    <w:p w14:paraId="503C7176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Платформа должна быть адаптирована для пользователей в Узбекистане с учетом языковых предпочтений (узбекский и русский языки).</w:t>
      </w:r>
    </w:p>
    <w:p w14:paraId="39D98E37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Интерфейс не должен быть перегружен сложными визуальными эффектами, которые замедляют его работу. Важно обеспечить быстрый отклик системы на действия пользователя, особенно при работе с медленным интернетом.</w:t>
      </w:r>
    </w:p>
    <w:p w14:paraId="6A319F5B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Цветовая палитра не должна вызывать дискомфорта при длительном использовании платформы. Рекомендуется использование корпоративных цветов, ассоциирующихся с платформой и поддерживающих идентификацию бренда. При формировании информативно-текстовых элементов должны быть использованы “фирменные” шрифты и общая стилистика АКБ “Банк развития бизнеса”, но не должен быть продублирован полностью.    </w:t>
      </w:r>
    </w:p>
    <w:p w14:paraId="0CBB5BE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Шрифты должны быть четкими и удобочитаемыми на любом устройстве. Рекомендуется использование шрифтов без засечек, обеспечивающих хорошую читаемость при малом размере. Цвет текста должен контрастировать с фоном, чтобы обеспечить максимальную видимость.</w:t>
      </w:r>
    </w:p>
    <w:p w14:paraId="0AC23BDD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Графические элементы (иконки, кнопки, диаграммы) должны быть унифицированы и подчинены единому стилю. Необходимо использовать современные иконки с понятной визуальной метафорой для всех категорий пользователей.</w:t>
      </w:r>
    </w:p>
    <w:p w14:paraId="587F399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Платформа должна учитывать потребности людей с ограниченными возможностями, включая поддержку экранных читалок, увеличенный размер шрифтов, высококонтрастные режимы, а также использование стандартов Web Content Accessibility Guidelines.</w:t>
      </w:r>
    </w:p>
    <w:p w14:paraId="23D056EE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Все элементы интерфейса (меню, кнопки, ссылки) должны быть сгруппированы по логическим признакам. Важные разделыдолжны быть легко доступны с главного экрана.</w:t>
      </w:r>
    </w:p>
    <w:p w14:paraId="0AA3A77B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Переходы между разделами должны быть интуитивными и быстрыми, а пользователю должно быть понятно, где он находится на платформе в любой момент времени.</w:t>
      </w:r>
    </w:p>
    <w:p w14:paraId="435CC3F1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lastRenderedPageBreak/>
        <w:t>Для повышения удобства и предотвращения ошибок пользователю должны предоставляться визуальные и текстовые подсказки. Важные события (например, успешная отправка документов или выполнение транзакции) должны сопровождаться уведомлениями.</w:t>
      </w:r>
    </w:p>
    <w:p w14:paraId="58D5DF79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В случае возникновения ошибок, они должны быть четко описаны и сопровождаться инструкциями по их исправлению. Ошибки должны быть визуально выделены, но не перегружать пользователя ненужной информацией.</w:t>
      </w:r>
    </w:p>
    <w:p w14:paraId="1FEB0684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Все элементы интерфейса должны быть выполнены в едином стиле и иметь согласованное оформление. Это касается шрифтов, кнопок, полей ввода, графики и т.д.</w:t>
      </w:r>
    </w:p>
    <w:p w14:paraId="1665BC77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Дизайн должен отражать фирменный стиль электронной платформы, что способствует повышению узнаваемости бренда.</w:t>
      </w:r>
    </w:p>
    <w:p w14:paraId="57FBD1C8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Интерфейс должен быть полностью переведен на узбекский и русский языки с возможностью переключения между ними. Для каждого языка должны быть предусмотрены отдельные проверки на корректность отображения текста.</w:t>
      </w:r>
    </w:p>
    <w:p w14:paraId="72ABDA77" w14:textId="77777777" w:rsidR="002C07B2" w:rsidRPr="00705938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16"/>
          <w:szCs w:val="16"/>
          <w:lang w:val="ru-RU"/>
        </w:rPr>
      </w:pPr>
    </w:p>
    <w:p w14:paraId="45E90E40" w14:textId="3AA01D96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41" w:name="_Toc179987031"/>
      <w:bookmarkStart w:id="42" w:name="_Toc222319563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.1.8 Требования к транспортабельности для подвижных ИС*</w:t>
      </w:r>
      <w:bookmarkEnd w:id="41"/>
      <w:bookmarkEnd w:id="42"/>
    </w:p>
    <w:p w14:paraId="18D49361" w14:textId="77777777" w:rsidR="002C07B2" w:rsidRDefault="002C07B2" w:rsidP="002C07B2">
      <w:pPr>
        <w:pStyle w:val="afb"/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059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Требования к транспортабельности не предъявляются.</w:t>
      </w:r>
    </w:p>
    <w:p w14:paraId="2E26B9D2" w14:textId="77777777" w:rsidR="002C07B2" w:rsidRPr="00705938" w:rsidRDefault="002C07B2" w:rsidP="002C07B2">
      <w:pPr>
        <w:pStyle w:val="afb"/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EB36F01" w14:textId="13DA8AD3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43" w:name="_Toc179987032"/>
      <w:bookmarkStart w:id="44" w:name="_Toc222319564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.1.9 Требования к эксплуатации, техническому обслуживанию, ремонту и хранению компонентов системы</w:t>
      </w:r>
      <w:bookmarkEnd w:id="43"/>
      <w:bookmarkEnd w:id="44"/>
    </w:p>
    <w:p w14:paraId="64B6384D" w14:textId="77777777" w:rsidR="002C07B2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Разработчик должен предоставить программно-техническое сопровождение ИС сроком в 12 месяцев с момента приём-передачи ИС на основе отдельного договора сопровождения с возможностью продления. У Разработчика должна быть система для регистрации заявок и их мониторинга. </w:t>
      </w:r>
    </w:p>
    <w:p w14:paraId="3D9AD1FE" w14:textId="77777777" w:rsidR="002C07B2" w:rsidRPr="00C064F3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C064F3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Соглашения об уровне обслуживания будут предоставляться в форме отклика и решения  для различной степени серьезности инцидента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и подлежит согласованию сторон на этапе сдачи-приёмки ИС</w:t>
      </w:r>
      <w:r w:rsidRPr="00C064F3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Минимальные требования </w:t>
      </w:r>
      <w:r w:rsidRPr="00C064F3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врем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ени </w:t>
      </w:r>
      <w:r w:rsidRPr="00C064F3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отклика и поддержки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: </w:t>
      </w:r>
    </w:p>
    <w:p w14:paraId="7776C5F3" w14:textId="77777777" w:rsidR="002C07B2" w:rsidRPr="00B431FA" w:rsidRDefault="002C07B2" w:rsidP="002C07B2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6"/>
        <w:tblW w:w="5855" w:type="dxa"/>
        <w:jc w:val="center"/>
        <w:tblLayout w:type="fixed"/>
        <w:tblLook w:val="04A0" w:firstRow="1" w:lastRow="0" w:firstColumn="1" w:lastColumn="0" w:noHBand="0" w:noVBand="1"/>
      </w:tblPr>
      <w:tblGrid>
        <w:gridCol w:w="2659"/>
        <w:gridCol w:w="1597"/>
        <w:gridCol w:w="1599"/>
      </w:tblGrid>
      <w:tr w:rsidR="002C07B2" w:rsidRPr="004E1F34" w14:paraId="236C5AC4" w14:textId="77777777" w:rsidTr="009A3F47">
        <w:trPr>
          <w:trHeight w:val="477"/>
          <w:jc w:val="center"/>
        </w:trPr>
        <w:tc>
          <w:tcPr>
            <w:tcW w:w="2659" w:type="dxa"/>
            <w:vAlign w:val="center"/>
          </w:tcPr>
          <w:p w14:paraId="229502D3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Уровень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серьезности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инцидента</w:t>
            </w:r>
            <w:proofErr w:type="spellEnd"/>
          </w:p>
        </w:tc>
        <w:tc>
          <w:tcPr>
            <w:tcW w:w="1597" w:type="dxa"/>
            <w:vAlign w:val="center"/>
          </w:tcPr>
          <w:p w14:paraId="499A22C2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Режим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поддержки</w:t>
            </w:r>
            <w:proofErr w:type="spellEnd"/>
          </w:p>
        </w:tc>
        <w:tc>
          <w:tcPr>
            <w:tcW w:w="1599" w:type="dxa"/>
            <w:vAlign w:val="center"/>
          </w:tcPr>
          <w:p w14:paraId="3934389B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Время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решения</w:t>
            </w:r>
            <w:proofErr w:type="spellEnd"/>
          </w:p>
        </w:tc>
      </w:tr>
      <w:tr w:rsidR="002C07B2" w:rsidRPr="004E1F34" w14:paraId="5158B61D" w14:textId="77777777" w:rsidTr="009A3F47">
        <w:trPr>
          <w:trHeight w:val="415"/>
          <w:jc w:val="center"/>
        </w:trPr>
        <w:tc>
          <w:tcPr>
            <w:tcW w:w="2659" w:type="dxa"/>
            <w:vAlign w:val="center"/>
          </w:tcPr>
          <w:p w14:paraId="0EE2DD7C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Критическое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событие</w:t>
            </w:r>
            <w:proofErr w:type="spellEnd"/>
          </w:p>
        </w:tc>
        <w:tc>
          <w:tcPr>
            <w:tcW w:w="1597" w:type="dxa"/>
            <w:vAlign w:val="center"/>
          </w:tcPr>
          <w:p w14:paraId="30578E14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24x7</w:t>
            </w:r>
          </w:p>
        </w:tc>
        <w:tc>
          <w:tcPr>
            <w:tcW w:w="1599" w:type="dxa"/>
            <w:vAlign w:val="center"/>
          </w:tcPr>
          <w:p w14:paraId="29F2594D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1</w:t>
            </w:r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час</w:t>
            </w:r>
            <w:proofErr w:type="spellEnd"/>
          </w:p>
        </w:tc>
      </w:tr>
      <w:tr w:rsidR="002C07B2" w:rsidRPr="004E1F34" w14:paraId="4F80973A" w14:textId="77777777" w:rsidTr="009A3F47">
        <w:trPr>
          <w:trHeight w:val="426"/>
          <w:jc w:val="center"/>
        </w:trPr>
        <w:tc>
          <w:tcPr>
            <w:tcW w:w="2659" w:type="dxa"/>
            <w:vAlign w:val="center"/>
          </w:tcPr>
          <w:p w14:paraId="534F59E4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Инцидент</w:t>
            </w:r>
            <w:proofErr w:type="spellEnd"/>
          </w:p>
        </w:tc>
        <w:tc>
          <w:tcPr>
            <w:tcW w:w="1597" w:type="dxa"/>
            <w:vAlign w:val="center"/>
          </w:tcPr>
          <w:p w14:paraId="26385420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8</w:t>
            </w:r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99" w:type="dxa"/>
            <w:vAlign w:val="center"/>
          </w:tcPr>
          <w:p w14:paraId="5A00105D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2</w:t>
            </w:r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</w:tr>
      <w:tr w:rsidR="002C07B2" w:rsidRPr="004E1F34" w14:paraId="76062E83" w14:textId="77777777" w:rsidTr="009A3F47">
        <w:trPr>
          <w:trHeight w:val="718"/>
          <w:jc w:val="center"/>
        </w:trPr>
        <w:tc>
          <w:tcPr>
            <w:tcW w:w="2659" w:type="dxa"/>
            <w:vAlign w:val="center"/>
          </w:tcPr>
          <w:p w14:paraId="133664F0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Незначительный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инцидент</w:t>
            </w:r>
            <w:proofErr w:type="spellEnd"/>
          </w:p>
        </w:tc>
        <w:tc>
          <w:tcPr>
            <w:tcW w:w="1597" w:type="dxa"/>
            <w:vAlign w:val="center"/>
          </w:tcPr>
          <w:p w14:paraId="28CB0F00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8</w:t>
            </w:r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99" w:type="dxa"/>
            <w:vAlign w:val="center"/>
          </w:tcPr>
          <w:p w14:paraId="110B353D" w14:textId="77777777" w:rsidR="002C07B2" w:rsidRPr="004E1F34" w:rsidRDefault="002C07B2" w:rsidP="009A3F47">
            <w:pPr>
              <w:spacing w:before="60" w:after="60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рабочий</w:t>
            </w:r>
            <w:proofErr w:type="spellEnd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4F3">
              <w:rPr>
                <w:rFonts w:ascii="Times New Roman" w:eastAsiaTheme="minorHAnsi" w:hAnsi="Times New Roman" w:cs="Times New Roman"/>
                <w:sz w:val="20"/>
                <w:szCs w:val="20"/>
              </w:rPr>
              <w:t>день</w:t>
            </w:r>
            <w:proofErr w:type="spellEnd"/>
          </w:p>
        </w:tc>
      </w:tr>
    </w:tbl>
    <w:p w14:paraId="6633511F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</w:p>
    <w:p w14:paraId="59BC0414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Проведение сложного обслуживания и ремонта должно осуществляться силами сервисных служб поставщика технических средств и определяется соответствующим договором на техническое обслуживание.</w:t>
      </w:r>
    </w:p>
    <w:p w14:paraId="1CF549BC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Ремонт технических средств должен производиться в специализированных сервисных центрах квалифицированным персоналом.</w:t>
      </w:r>
    </w:p>
    <w:p w14:paraId="091A7C4E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1) Условия эксплуатации и регламент эксплуатации.</w:t>
      </w:r>
    </w:p>
    <w:p w14:paraId="581F68FE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Условия и регламент (режим) эксплуатации, а также виды и периодичность обслуживания технических средств должны соответствовать требованиям по эксплуатации, техническому обслуживанию, ремонту и хранению, изложенным в документации производителя. Условия эксплуатации Системы должны обеспечивать выполнение требований обеспечения надежности Системы.</w:t>
      </w:r>
    </w:p>
    <w:p w14:paraId="480BBC01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lastRenderedPageBreak/>
        <w:t>Для нормальной эксплуатации разрабатываемой системы должно быть обеспечено бесперебойное питание. Периодическое техническое обслуживание используемых технических средств должно проводиться в соответствии с требованиями технической документации изготовителей, но не реже одного раза в год.</w:t>
      </w:r>
    </w:p>
    <w:p w14:paraId="05384324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Периодическое техническое обслуживание и тестирование технических средств должны включать в себя обслуживание и тестирование всех используемых средств, включая рабочие станции, серверы, кабельные системы и сетевое оборудование, устройства бесперебойного питания.</w:t>
      </w:r>
    </w:p>
    <w:p w14:paraId="5A746836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В процессе проведения периодического технического обслуживания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14:paraId="3ECEB8EF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Размещение оборудования, технических средств должно соответствовать требованиям техники безопасности, санитарным нормам и требованиям пожарной безопасности.</w:t>
      </w:r>
    </w:p>
    <w:p w14:paraId="1B997015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2) Предварительные требования к допустимым площадям для размещения персонала и технических средств системы, к параметрам сетей энергоснабжения.</w:t>
      </w:r>
    </w:p>
    <w:p w14:paraId="686DA580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Технические средства и персонал должны размещаться в существующих помещениях Заказчика, или в специально арендованных помещениях, которые по климатическим условиям должны соответствовать требованиям стандартов, установленным в Республике Узбекистан. Размещение помещений и их оборудование должны исключать возможность бесконтрольного проникновения в них посторонних лиц и обеспечивать сохранность находящихся в этих помещениях документов с конфиденциальной информацией и технических средств.</w:t>
      </w:r>
    </w:p>
    <w:p w14:paraId="51731177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Размещение оборудования, технических средств должно соответствовать требованиям техники безопасности, санитарным нормам и требованиям пожарной безопасности.</w:t>
      </w:r>
    </w:p>
    <w:p w14:paraId="4671E6A2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К надежности электроснабжения предъявляются следующие требования:</w:t>
      </w:r>
    </w:p>
    <w:p w14:paraId="1AA9BDFB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- с целью повышения отказоустойчивости системы в целом необходима обязательная комплектация серверов и клиентских компьютеров источником бесперебойного питания с возможностью автономной работы системы не менее 15 минут;</w:t>
      </w:r>
    </w:p>
    <w:p w14:paraId="7CE9F396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- обеспечение бесперебойного питания активного сетевого оборудования.</w:t>
      </w:r>
    </w:p>
    <w:p w14:paraId="3632C48B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Параметры сетей энергоснабжения должен соответствовать межгосударственному стандарту «ГОСТ 32144-2013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</w:r>
    </w:p>
    <w:p w14:paraId="54AAD67F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3) Требования к количеству, квалификации обслуживающего персонала и режиму его работы</w:t>
      </w:r>
    </w:p>
    <w:p w14:paraId="38F3A359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Техническое обслуживание Системы должно осуществляться эксплуатационным персоналом Заказчика. Численность, квалификация, режим работы и функции эксплуатационного персонала, а также регламент технического обслуживания будет определяться на стадии «Ввод в эксплуатацию».</w:t>
      </w:r>
    </w:p>
    <w:p w14:paraId="75CE65AB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4) Требования к составу, размещению и условиям хранения комплекта запасных изделий и приборов</w:t>
      </w:r>
    </w:p>
    <w:p w14:paraId="0A1F573F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Система является стационарной и устанавливается на серверы Заказчика. Для функционирования системы дополнительных комплектов запасных изделий и приборов не требуется. В связи с этим, требования к составу, размещению и условиям хранения комплекта запасных изделий и приборов не предъявляется.</w:t>
      </w:r>
    </w:p>
    <w:p w14:paraId="6F62C4C1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5) Требования к регламенту обслуживания</w:t>
      </w:r>
    </w:p>
    <w:p w14:paraId="3B231B25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lastRenderedPageBreak/>
        <w:t>Обслуживание Системы должно производиться специализированным подразделением - службой эксплуатации Заказчика в соответствии с требованиями эксплуатационной документации на систему.</w:t>
      </w:r>
    </w:p>
    <w:p w14:paraId="4CD53E2C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Специалисты, отвечающие за эксплуатацию Системы, должны обеспечивать работоспособность системных и программно-технических средств системы, их конфигурирование и настройку, осуществлять анализ функционирования программно-технических средств, отвечать на запросы пользователей системы в рамках своей компетенции.</w:t>
      </w:r>
    </w:p>
    <w:p w14:paraId="2BBEEEC2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Специалисты должны обладать достаточными знаниями в области используемых в системе информационных технологий, в рамках используемых программно-технических средств на уровне технической и эксплуатационной документации, технологии производственных процессов на уровне технологических инструкций и описания технологического процесса обработки данных, организации эксплуатации комплекса технических средств и перечня используемых ресурсов для своевременного реагирования на внештатные и аварийные ситуации при функционировании ресурсов системы, анализа и разрешения возникающих проблем.</w:t>
      </w:r>
    </w:p>
    <w:p w14:paraId="56DA5AF9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6) Требования к санитарным нормам электромагнитного воздействия</w:t>
      </w:r>
    </w:p>
    <w:p w14:paraId="11E0DBC6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Показатели вредных воздействий электромагнитных излучений на здоровье персонала, не должны превышать действующих норм «Санитарные нормы допустимых уровней электромагнитных полей радиочастот» (СанПиН № 0064-96). «Санитарные нормы уровней электростатических полей на рабочих местах (СанПиН №0121-01).</w:t>
      </w:r>
    </w:p>
    <w:p w14:paraId="7A5C022F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16"/>
          <w:szCs w:val="16"/>
          <w:lang w:val="uz-Cyrl-UZ"/>
        </w:rPr>
      </w:pPr>
    </w:p>
    <w:p w14:paraId="36CCBB50" w14:textId="72C7480C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45" w:name="_Toc179987033"/>
      <w:bookmarkStart w:id="46" w:name="_Toc222319565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.1.10 Требования к патентной и лицензионной чистоте</w:t>
      </w:r>
      <w:bookmarkEnd w:id="45"/>
      <w:bookmarkEnd w:id="46"/>
    </w:p>
    <w:p w14:paraId="673AB7D0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Проектные решения по лицензированию ПО, а также созданию Системы должны отвечать требованиям по патентной чистоте согласно действующему законодательству Республики Узбекистан.</w:t>
      </w:r>
    </w:p>
    <w:p w14:paraId="52AA98E7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Авторские и имущественные права на предоставляемое программное обеспечение определяются в соответствии с законодательством Республики Узбекистан.</w:t>
      </w:r>
    </w:p>
    <w:p w14:paraId="75B8B6CC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Срок действия лицензий, патентов и корреспондентских палатежей, если они предусмотрены и требуется для работы ИС должны быть бессрочными.</w:t>
      </w:r>
    </w:p>
    <w:p w14:paraId="4A49AAFE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При использовании в Системе программ (программных комплексов или модулей), разработанных третьими лицами, условия, на которых передается право на использование (исполнение) этих программ, не должны накладывать ограничений, препятствующих использованию Системы по ее прямому назначению.</w:t>
      </w:r>
    </w:p>
    <w:p w14:paraId="0731A7EC" w14:textId="147357CA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47" w:name="_Toc179987034"/>
      <w:bookmarkStart w:id="48" w:name="_Toc222319566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.1.11 Требования по стандартизации и унификации</w:t>
      </w:r>
      <w:bookmarkEnd w:id="47"/>
      <w:bookmarkEnd w:id="48"/>
    </w:p>
    <w:p w14:paraId="1703AD74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Для исключения избыточности технологических процедур при выполнении функций системы следует единообразно реализовать общие для всех функций процедуры.</w:t>
      </w:r>
    </w:p>
    <w:p w14:paraId="0321EEC5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Проектные решения при выполнении различных функций система должна обеспечивать:</w:t>
      </w:r>
    </w:p>
    <w:p w14:paraId="47D1B4D0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соблюдение единых правил организации интерфейса с пользователем;</w:t>
      </w:r>
    </w:p>
    <w:p w14:paraId="531260B6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единообразную реакцию системы на неверные действия пользователей;</w:t>
      </w:r>
    </w:p>
    <w:p w14:paraId="03150C19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единообразие заполнения классифицируемых реквизитов с использованием справочников;</w:t>
      </w:r>
    </w:p>
    <w:p w14:paraId="597DD6B9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использование фиксированного перечня терминов и определений системы при организации диалога и формировании экранов;</w:t>
      </w:r>
    </w:p>
    <w:p w14:paraId="4BA36787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типовой подход к разграничению доступа пользователей к информации системы;</w:t>
      </w:r>
    </w:p>
    <w:p w14:paraId="56C77B3C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 xml:space="preserve"> максимальное использование средств, имеющихся в инструментальных средствах разработки системы (базовые библиотеки процедур и функций, DLL, элементы интерфейса и т. п.).</w:t>
      </w:r>
    </w:p>
    <w:p w14:paraId="3DCF9ACB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lastRenderedPageBreak/>
        <w:t>Программное обеспечение системы должно использовать объектно-ориентированный и модульный принцип построения программной системы с использованием типовых программных компонент, реализующих одни и те же функции (фрагменты функций) системы.</w:t>
      </w:r>
    </w:p>
    <w:p w14:paraId="60722A19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Одним из условий эффективного функционирования системы должно быть использование стандартных комплексов технических и программных средств, унифицированных форм документов, единых международных, отраслевых классификаторов, единых международных стандартов.</w:t>
      </w:r>
    </w:p>
    <w:p w14:paraId="16C5DE72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Система должна обеспечиваться унификация проектных решений, что должно обеспечиваться единообразным подходом к решению однотипных задач, унификацией технического, информационного, лингвистического, математического, информационного и организационного обеспечения Единообразный подход к решению однотипных задач должен достигаться:</w:t>
      </w:r>
    </w:p>
    <w:p w14:paraId="3FF37B54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унификацией функциональной структуры в части реализации автоматизированных функций и информационных связей между ними;</w:t>
      </w:r>
    </w:p>
    <w:p w14:paraId="7ACF1D07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одинаковым программно-техническим способом реализации подобных функций системы и единым интерфейсом с пользователем, соответствующим международным стандартам.</w:t>
      </w:r>
    </w:p>
    <w:p w14:paraId="76999BBD" w14:textId="77777777" w:rsidR="002C07B2" w:rsidRPr="00705938" w:rsidRDefault="002C07B2" w:rsidP="002C07B2">
      <w:pPr>
        <w:tabs>
          <w:tab w:val="left" w:pos="567"/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Унификация технических средств системы должна достигаться за счет:</w:t>
      </w:r>
    </w:p>
    <w:p w14:paraId="7DF887C9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применения серийных технических средств, соответствующих международным стандартам;</w:t>
      </w:r>
    </w:p>
    <w:p w14:paraId="427E1A0A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минимизации применяемых типов вычислительных машин и других компонентов;</w:t>
      </w:r>
    </w:p>
    <w:p w14:paraId="7AB9BA63" w14:textId="77777777" w:rsidR="002C07B2" w:rsidRPr="00705938" w:rsidRDefault="002C07B2" w:rsidP="002C07B2">
      <w:pPr>
        <w:pStyle w:val="a7"/>
        <w:numPr>
          <w:ilvl w:val="0"/>
          <w:numId w:val="3"/>
        </w:numPr>
        <w:spacing w:before="60" w:after="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</w:pPr>
      <w:r w:rsidRPr="00705938"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24"/>
          <w:szCs w:val="24"/>
          <w:lang w:val="uz-Cyrl-UZ"/>
        </w:rPr>
        <w:t>использования типовых автоматизированных рабочих мест, компонентов и комплексов.</w:t>
      </w:r>
    </w:p>
    <w:p w14:paraId="4230501E" w14:textId="77777777" w:rsidR="002C07B2" w:rsidRPr="00705938" w:rsidRDefault="002C07B2" w:rsidP="002C07B2">
      <w:pPr>
        <w:pStyle w:val="a7"/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kern w:val="28"/>
          <w:sz w:val="16"/>
          <w:szCs w:val="16"/>
          <w:lang w:val="uz-Cyrl-UZ"/>
        </w:rPr>
      </w:pPr>
    </w:p>
    <w:p w14:paraId="7D8D39C2" w14:textId="7AF3BE9D" w:rsidR="002C07B2" w:rsidRPr="00705938" w:rsidRDefault="0086011B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49" w:name="_Toc222319568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70593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.2 Требования к функциям (задачам), выполняемым ИС</w:t>
      </w:r>
      <w:bookmarkEnd w:id="49"/>
    </w:p>
    <w:p w14:paraId="081289CD" w14:textId="58E46716" w:rsidR="002C07B2" w:rsidRDefault="008C1CC1" w:rsidP="002C07B2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0" w:name="_Toc222319569"/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Модуль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мониторинга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обязательств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заёмщиков</w:t>
      </w:r>
      <w:bookmarkEnd w:id="50"/>
      <w:proofErr w:type="spellEnd"/>
    </w:p>
    <w:p w14:paraId="527B7CE2" w14:textId="059BC664" w:rsidR="008C1CC1" w:rsidRPr="008C1CC1" w:rsidRDefault="008C1CC1" w:rsidP="008C1CC1">
      <w:pPr>
        <w:ind w:firstLine="7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Информационная система должна обеспечивать автоматизацию процессов мониторинга исполнения кредитных обязательств заёмщиков на всех стадиях жизненного цикла кредита, включая контроль целевого использования средств, состояния залогового обеспечения, хода реализации проектов, а также выявление отклонений и формирование управленческих решений.</w:t>
      </w:r>
    </w:p>
    <w:p w14:paraId="6672CAD5" w14:textId="77777777" w:rsidR="008C1CC1" w:rsidRPr="008C1CC1" w:rsidRDefault="008C1CC1" w:rsidP="008C1CC1">
      <w:pPr>
        <w:ind w:firstLine="7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На главной странице системы должны отображаться сведения о пользователе, его роли и текущих задачах мониторинга. Навигационные элементы системы должны обеспечивать быстрый доступ к функциональным разделам, связанным с мониторингом кредитного портфеля.</w:t>
      </w:r>
    </w:p>
    <w:p w14:paraId="5CDC3A53" w14:textId="77777777" w:rsidR="008C1CC1" w:rsidRDefault="008C1CC1" w:rsidP="008C1CC1">
      <w:pPr>
        <w:spacing w:after="240"/>
        <w:ind w:firstLine="72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8C1CC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Система должна функционировать как единый комплекс взаимосвязанных подсистем, обеспечивающих автоматизированный обмен данными между внутренними банковскими системами, внешними источниками информации и пользователями, с минимальным участием оператора за исключением нештатных ситуаций.</w:t>
      </w:r>
    </w:p>
    <w:p w14:paraId="4A3D2E1A" w14:textId="301AA999" w:rsidR="002C07B2" w:rsidRPr="008C1CC1" w:rsidRDefault="002C07B2" w:rsidP="008C1CC1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1.1 </w:t>
      </w:r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Контроль целевого использования кредитных средств</w:t>
      </w:r>
    </w:p>
    <w:p w14:paraId="77903FE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проведение мониторинга целевого использования кредитных средств после их выдачи на основании:</w:t>
      </w:r>
    </w:p>
    <w:p w14:paraId="73F0489F" w14:textId="77777777" w:rsidR="008C1CC1" w:rsidRPr="008C1CC1" w:rsidRDefault="008C1CC1" w:rsidP="008C1CC1">
      <w:pPr>
        <w:numPr>
          <w:ilvl w:val="0"/>
          <w:numId w:val="7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документов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подтверждающих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использование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средств</w:t>
      </w:r>
      <w:proofErr w:type="spellEnd"/>
    </w:p>
    <w:p w14:paraId="641EF585" w14:textId="77777777" w:rsidR="008C1CC1" w:rsidRPr="008C1CC1" w:rsidRDefault="008C1CC1" w:rsidP="008C1CC1">
      <w:pPr>
        <w:numPr>
          <w:ilvl w:val="0"/>
          <w:numId w:val="7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данных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внутренних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информационных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систем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банка</w:t>
      </w:r>
      <w:proofErr w:type="spellEnd"/>
    </w:p>
    <w:p w14:paraId="12BDCF9A" w14:textId="77777777" w:rsidR="008C1CC1" w:rsidRPr="008C1CC1" w:rsidRDefault="008C1CC1" w:rsidP="008C1CC1">
      <w:pPr>
        <w:numPr>
          <w:ilvl w:val="0"/>
          <w:numId w:val="7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результатов выездного обследования места реализации проекта</w:t>
      </w:r>
    </w:p>
    <w:p w14:paraId="16D20A15" w14:textId="1012B9C3" w:rsid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Для кредитов, связанных с импортными контрактами, мониторинг должен проводиться в срок до 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180 календарных дней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с даты выдачи кредита с промежуточной проверкой не реже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одного раза в квартал.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Для кредитов по локальным контрактам мониторинг должен проводиться не позднее 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30 календарных дней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после завершения срока поставки.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араметры, сроки, периодичность и бизнес-правила могут уточняться Заказчиком на этапе внедрения.</w:t>
      </w:r>
    </w:p>
    <w:p w14:paraId="12D997E1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нарушении установленных сроков система должна автоматически формировать:</w:t>
      </w:r>
    </w:p>
    <w:p w14:paraId="40A45AD2" w14:textId="77777777" w:rsidR="008C1CC1" w:rsidRPr="008C1CC1" w:rsidRDefault="008C1CC1" w:rsidP="008C1CC1">
      <w:pPr>
        <w:numPr>
          <w:ilvl w:val="0"/>
          <w:numId w:val="7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сигнал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ответственному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сотруднику</w:t>
      </w:r>
      <w:proofErr w:type="spellEnd"/>
    </w:p>
    <w:p w14:paraId="7C3CFA16" w14:textId="77777777" w:rsidR="008C1CC1" w:rsidRPr="008C1CC1" w:rsidRDefault="008C1CC1" w:rsidP="008C1CC1">
      <w:pPr>
        <w:numPr>
          <w:ilvl w:val="0"/>
          <w:numId w:val="7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руководителю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подразделения</w:t>
      </w:r>
      <w:proofErr w:type="spellEnd"/>
    </w:p>
    <w:p w14:paraId="4A5308FD" w14:textId="77777777" w:rsidR="008C1CC1" w:rsidRPr="008C1CC1" w:rsidRDefault="008C1CC1" w:rsidP="008C1CC1">
      <w:pPr>
        <w:numPr>
          <w:ilvl w:val="0"/>
          <w:numId w:val="7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запись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события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журнал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</w:p>
    <w:p w14:paraId="6E8CBA6F" w14:textId="511FE55D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Список заёмщиков, подлежащих мониторингу, должен формироваться ежедневно на основании данных </w:t>
      </w:r>
      <w:r w:rsidRPr="008C1CC1"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с исключением продуктов, не требующих контроля целевого использования.</w:t>
      </w:r>
    </w:p>
    <w:p w14:paraId="27D91D13" w14:textId="09EDD9FA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Результаты мониторинга должны фиксироваться в акте мониторинга, формируемом системой автоматически на основании введённых данных и приложенных документов. Подписание акта осуществляется посредством электронной цифровой подписи всех участников процесса.</w:t>
      </w:r>
    </w:p>
    <w:p w14:paraId="4F3D3958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После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подписания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акт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должен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ACDBDD5" w14:textId="77777777" w:rsidR="008C1CC1" w:rsidRPr="008C1CC1" w:rsidRDefault="008C1CC1" w:rsidP="008C1CC1">
      <w:pPr>
        <w:numPr>
          <w:ilvl w:val="0"/>
          <w:numId w:val="7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автоматически направляться в подразделение головного офиса</w:t>
      </w:r>
    </w:p>
    <w:p w14:paraId="41F87E8D" w14:textId="77777777" w:rsidR="008C1CC1" w:rsidRPr="008C1CC1" w:rsidRDefault="008C1CC1" w:rsidP="008C1CC1">
      <w:pPr>
        <w:numPr>
          <w:ilvl w:val="0"/>
          <w:numId w:val="7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проходить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проверку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корректности</w:t>
      </w:r>
      <w:proofErr w:type="spellEnd"/>
    </w:p>
    <w:p w14:paraId="751BCFE5" w14:textId="77777777" w:rsidR="008C1CC1" w:rsidRPr="008C1CC1" w:rsidRDefault="008C1CC1" w:rsidP="008C1CC1">
      <w:pPr>
        <w:numPr>
          <w:ilvl w:val="0"/>
          <w:numId w:val="7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наличии замечаний возвращаться на доработку с фиксацией комментариев</w:t>
      </w:r>
    </w:p>
    <w:p w14:paraId="47037AE1" w14:textId="77777777" w:rsidR="008C1CC1" w:rsidRPr="008C1CC1" w:rsidRDefault="008C1CC1" w:rsidP="008C1CC1">
      <w:pPr>
        <w:numPr>
          <w:ilvl w:val="0"/>
          <w:numId w:val="7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подтверждении сохраняться в системе и использоваться для дальнейшей обработки</w:t>
      </w:r>
    </w:p>
    <w:p w14:paraId="6B8DD8C9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случае выявления нецелевого использования средств система должна обеспечивать:</w:t>
      </w:r>
    </w:p>
    <w:p w14:paraId="3BC28910" w14:textId="77777777" w:rsidR="008C1CC1" w:rsidRPr="008C1CC1" w:rsidRDefault="008C1CC1" w:rsidP="008C1CC1">
      <w:pPr>
        <w:numPr>
          <w:ilvl w:val="0"/>
          <w:numId w:val="7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автоматическую передачу информации в модуль сопровождения проблемной задолженности</w:t>
      </w:r>
    </w:p>
    <w:p w14:paraId="3110EFF9" w14:textId="77777777" w:rsidR="008C1CC1" w:rsidRPr="008C1CC1" w:rsidRDefault="008C1CC1" w:rsidP="008C1CC1">
      <w:pPr>
        <w:numPr>
          <w:ilvl w:val="0"/>
          <w:numId w:val="7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формирование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руководству</w:t>
      </w:r>
      <w:proofErr w:type="spellEnd"/>
    </w:p>
    <w:p w14:paraId="71D2F008" w14:textId="77777777" w:rsidR="008C1CC1" w:rsidRPr="008C1CC1" w:rsidRDefault="008C1CC1" w:rsidP="008C1CC1">
      <w:pPr>
        <w:numPr>
          <w:ilvl w:val="0"/>
          <w:numId w:val="7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направление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предупреждающего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письма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через</w:t>
      </w:r>
      <w:proofErr w:type="spellEnd"/>
    </w:p>
    <w:p w14:paraId="444F552C" w14:textId="77777777" w:rsidR="008C1CC1" w:rsidRPr="008C1CC1" w:rsidRDefault="008C1CC1" w:rsidP="008C1CC1">
      <w:pPr>
        <w:numPr>
          <w:ilvl w:val="1"/>
          <w:numId w:val="7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гибридную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почту</w:t>
      </w:r>
      <w:proofErr w:type="spellEnd"/>
    </w:p>
    <w:p w14:paraId="328352F9" w14:textId="77777777" w:rsidR="008C1CC1" w:rsidRPr="008C1CC1" w:rsidRDefault="008C1CC1" w:rsidP="008C1CC1">
      <w:pPr>
        <w:numPr>
          <w:ilvl w:val="1"/>
          <w:numId w:val="7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личный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кабинет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клиента</w:t>
      </w:r>
      <w:proofErr w:type="spellEnd"/>
    </w:p>
    <w:p w14:paraId="419ECBEE" w14:textId="04D00837" w:rsidR="002C07B2" w:rsidRPr="00705938" w:rsidRDefault="002C07B2" w:rsidP="002C07B2">
      <w:pPr>
        <w:rPr>
          <w:rFonts w:ascii="Times New Roman" w:hAnsi="Times New Roman" w:cs="Times New Roman"/>
          <w:sz w:val="26"/>
          <w:szCs w:val="26"/>
          <w:lang w:val="uz-Cyrl-UZ"/>
        </w:rPr>
      </w:pPr>
    </w:p>
    <w:p w14:paraId="6FB63460" w14:textId="77777777" w:rsidR="002C07B2" w:rsidRPr="00747B54" w:rsidRDefault="002C07B2" w:rsidP="002C07B2">
      <w:pPr>
        <w:pStyle w:val="a7"/>
        <w:numPr>
          <w:ilvl w:val="1"/>
          <w:numId w:val="29"/>
        </w:num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 w:eastAsia="zh-CN" w:bidi="hi-IN"/>
        </w:rPr>
      </w:pPr>
      <w:r w:rsidRPr="00747B5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 w:eastAsia="zh-CN" w:bidi="hi-IN"/>
        </w:rPr>
        <w:t>Мониторинг залога и проекта</w:t>
      </w:r>
    </w:p>
    <w:p w14:paraId="71561F64" w14:textId="161843C6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Информационная система должна обеспечивать регулярный мониторинг состояния залогового обеспечения и хода реализации кредитуемых проектов, включая контроль фактического наличия и сохранности залогового имущества, выполнения проектных работ, финансового положения заёмщика и поручителей, а также соблюдения графиков погашения основного долга и процентов.</w:t>
      </w:r>
    </w:p>
    <w:p w14:paraId="0FFF40CF" w14:textId="26CC4204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Периодичность проведения мониторинга устанавливается не реже одного раза в три месяца.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этом система должна обеспечивать автоматическое приоритетное включение в процедуры проверки заёмщиков, отнесённых механизмами раннего предупреждения к высокой категории риска.</w:t>
      </w:r>
    </w:p>
    <w:p w14:paraId="4E65F3E1" w14:textId="34E91FCA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мониторинга формируется акт мониторинга залога и проекта, создаваемый в автоматизированном режиме на основании данных внутренних банковских систем, включая </w:t>
      </w:r>
      <w:r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сведений из внешних государственных информационных ресурсов, а также внутренних реестров банка. Подписание акта осуществляется с использованием электронной цифровой подписи участников процесса.</w:t>
      </w:r>
    </w:p>
    <w:p w14:paraId="3849DECC" w14:textId="71EBA705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После подписания акт передаётся в уполномоченное подразделение головного офиса для проверки и подтверждения. Подтверждённые акты должны автоматически направляться в модуль сопровождения проблемной задолженности для дальнейшей работы с кредитами повышенного риска.</w:t>
      </w:r>
    </w:p>
    <w:p w14:paraId="04F50CB5" w14:textId="52176749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 должна обеспечивать автоматизированный расчёт достаточности залогового покрытия, соотношения остатка задолженности и стоимости обеспечения, а также выявление признаков дефицита обеспечения с последующей фиксацией результатов в информационной системе.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араметры, сроки, периодичность и бизнес-правила могут уточняться Заказчиком на этапе внедрения.</w:t>
      </w:r>
    </w:p>
    <w:p w14:paraId="3D772F08" w14:textId="77777777" w:rsidR="002C07B2" w:rsidRPr="00747B54" w:rsidRDefault="002C07B2" w:rsidP="002C07B2">
      <w:pPr>
        <w:pStyle w:val="a7"/>
        <w:numPr>
          <w:ilvl w:val="1"/>
          <w:numId w:val="29"/>
        </w:numPr>
        <w:tabs>
          <w:tab w:val="left" w:pos="426"/>
        </w:tabs>
        <w:spacing w:before="60" w:after="6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 w:eastAsia="zh-CN" w:bidi="hi-IN"/>
        </w:rPr>
      </w:pPr>
      <w:r w:rsidRPr="00747B5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 w:eastAsia="zh-CN" w:bidi="hi-IN"/>
        </w:rPr>
        <w:t>Дистанционный мониторинг</w:t>
      </w:r>
    </w:p>
    <w:p w14:paraId="530F552C" w14:textId="36936C3E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Информационная система должна обеспечивать возможность проведения дистанционного мониторинга заёмщиков без выезда по месту их деятельности на основании данных внутренних информационных систем банка, сведений из внешних государственных источников, а также результатов аналитической обработки показателей риска.</w:t>
      </w:r>
    </w:p>
    <w:p w14:paraId="0E435BE5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раздел дистанционного мониторинга должны автоматически включаться заёмщики, классифицированные системой раннего предупреждения как относящиеся к низкой и средней категориям риска, с обеспечением регулярного обновления информации о состоянии их обязательств.</w:t>
      </w:r>
    </w:p>
    <w:p w14:paraId="7E01ED79" w14:textId="1300F2F7" w:rsidR="008C1CC1" w:rsidRPr="008C1CC1" w:rsidRDefault="008C1CC1" w:rsidP="008C1CC1">
      <w:pPr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формирование аналитических заключений по результатам дистанционного мониторинга, передачу полученных данных в связанные модули информационной системы, а также обязательную регистрацию всех действий пользователей и изменений данных в журналах событий.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араметры, сроки, периодичность и бизнес-правила могут уточняться Заказчиком на этапе внедрения.</w:t>
      </w:r>
    </w:p>
    <w:p w14:paraId="20AF8E59" w14:textId="6F7CD93C" w:rsidR="002C07B2" w:rsidRPr="008C1CC1" w:rsidRDefault="008C1CC1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1" w:name="_Toc222319570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выявления и обработки риск-событий</w:t>
      </w:r>
      <w:bookmarkEnd w:id="51"/>
    </w:p>
    <w:p w14:paraId="72706F71" w14:textId="4C919A03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Назначение модуля</w:t>
      </w:r>
    </w:p>
    <w:p w14:paraId="5E704878" w14:textId="2A6ACD58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выявления и обработки риск-событий предназначен для автоматизированного обнаружения факторов, свидетельствующих об ухудшении финансового состояния заёмщиков, нарушении условий кредитных договоров, снижении качества или утрате обеспечения, а также иных обстоятельств, способных повлиять на возвратность кредитных средств.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Функционирование модуля распространяется как на 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юридических лиц и субъектов предпринимательства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, так и на 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физических лиц-заёмщиков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включая потребительские, ипотечные, автокредитные и иные розничные кредитные продукты.</w:t>
      </w:r>
    </w:p>
    <w:p w14:paraId="14991EB4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обеспечивает непрерывный анализ совокупности внутренних и внешних данных, автоматическую классификацию кредитов по уровням риска, формирование сигналов реагирования и передачу результатов в смежные подсистемы информационной системы кредитного мониторинга.</w:t>
      </w:r>
    </w:p>
    <w:p w14:paraId="7FE78E2F" w14:textId="02F63FDB" w:rsidR="002C07B2" w:rsidRPr="008C1CC1" w:rsidRDefault="008C1CC1" w:rsidP="002C07B2">
      <w:pPr>
        <w:spacing w:before="60" w:after="6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данных и интеграционное взаимодействие</w:t>
      </w:r>
    </w:p>
    <w:p w14:paraId="52FFA540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рамках функционирования модуля должна быть реализована автоматизированная интеграция с внутренними информационными системами банка, включая ИАБС, подсистемы учёта залогового обеспечения, страхования, мониторинга и сопровождения задолженности, а также с внешними государственными и коммерческими информационными ресурсами.</w:t>
      </w:r>
    </w:p>
    <w:p w14:paraId="34735DE5" w14:textId="251899A4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система должна получать сведения о кредитных договорах, остатке задолженности, графиках и фактическом исполнении платежей, статусах кредитов, параметрах реструктуризации, валюте обязательств, а также идентификационные данные заёмщиков — как юридических, так и физических лиц.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Из государственных источников должна обеспечиваться актуализация регистрационных, налоговых, судебных и иных сведений, характеризующих финансовое и правовое положение заёмщика.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Из внутренних банковских реестров должны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поступать данные о состоянии обеспечения, результатах мониторинга, наличии страхового покрытия и управленческих решениях по кредиту.</w:t>
      </w:r>
    </w:p>
    <w:p w14:paraId="48E5E545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Обмен данными должен выполняться в автоматическом режиме с установленной периодичностью, а при наличии технической возможности — в режиме событийного или онлайн-взаимодействия через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. Все операции интеграционного обмена подлежат обязательному журналированию и контролю целостности.</w:t>
      </w:r>
    </w:p>
    <w:p w14:paraId="4BC76A9E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Логика аналитической обработки и оценки риска</w:t>
      </w:r>
    </w:p>
    <w:p w14:paraId="3C520C76" w14:textId="76EAA224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многофакторную оценку уровня кредитного риска на основании агрегирования финансовых, договорных, поведенческих и обеспечительных показателей.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Для каждого показателя в системе должны задаваться весовые коэффициенты, шкалы балльной оценки и пороговые значения срабатывания, определяемые внутренними методиками банка.</w:t>
      </w:r>
    </w:p>
    <w:p w14:paraId="32B4D546" w14:textId="67D568C6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Пересчёт уровня риска должен выполняться автоматически при обновлении входных данных, периодически по установленному расписанию, а также по инициативе уполномоченного пользователя.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Методика расчёта, состав индикаторов, интервалы анализа и граничные значения категорий риска должны быть реализованы как настраиваемые параметры, допускающие изменение без доработки программного кода в случае корректировки внутренних регламентов или требований регулятора.</w:t>
      </w:r>
    </w:p>
    <w:p w14:paraId="473F38F9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Категоризация риска и сценарии реагирования (исправленная версия)</w:t>
      </w:r>
    </w:p>
    <w:p w14:paraId="5F79770E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 результатам аналитической обработки система должна автоматически относить каждый кредит к соответствующему уровню риска с фиксацией истории изменений и сохранением предыдущих значений для целей аудита и последующего анализа.</w:t>
      </w:r>
    </w:p>
    <w:p w14:paraId="51D942AE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системе должны применяться следующие уровни риска:</w:t>
      </w:r>
    </w:p>
    <w:p w14:paraId="16DFEAF3" w14:textId="77777777" w:rsidR="008C1CC1" w:rsidRPr="008C1CC1" w:rsidRDefault="008C1CC1" w:rsidP="008C1CC1">
      <w:pPr>
        <w:numPr>
          <w:ilvl w:val="0"/>
          <w:numId w:val="80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низкий уровень риска (зелёная категория)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— кредиты с устойчивыми показателями исполнения обязательств, в отношении которых осуществляется режим наблюдения без запуска дополнительных процедур до следующего цикла оценки;</w:t>
      </w:r>
    </w:p>
    <w:p w14:paraId="274528AC" w14:textId="77777777" w:rsidR="008C1CC1" w:rsidRPr="008C1CC1" w:rsidRDefault="008C1CC1" w:rsidP="008C1CC1">
      <w:pPr>
        <w:numPr>
          <w:ilvl w:val="0"/>
          <w:numId w:val="80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средний уровень риска (жёлтая категория)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— кредиты с признаками потенциального ухудшения состояния заёмщика, по которым формируются уведомления ответственным сотрудникам, устанавливаются контрольные сроки повторной проверки и инициируются процедуры дистанционного мониторинга;</w:t>
      </w:r>
    </w:p>
    <w:p w14:paraId="23361166" w14:textId="77777777" w:rsidR="008C1CC1" w:rsidRPr="008C1CC1" w:rsidRDefault="008C1CC1" w:rsidP="008C1CC1">
      <w:pPr>
        <w:numPr>
          <w:ilvl w:val="0"/>
          <w:numId w:val="80"/>
        </w:numPr>
        <w:spacing w:before="60"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высокий уровень риска (красная категория)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— кредиты с существенными признаками проблемности, по которым система должна автоматически инициировать выездной мониторинг, формировать управленческие сигналы, передавать информацию в модуль сопровождения просроченной задолженности и обеспечивать контроль выполнения предусмотренных мер реагирования.</w:t>
      </w:r>
    </w:p>
    <w:p w14:paraId="6C463165" w14:textId="77777777" w:rsidR="008C1CC1" w:rsidRPr="008C1CC1" w:rsidRDefault="008C1CC1" w:rsidP="008C1CC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Указанная классификация применяется как к корпоративным, так и к розничным заёмщикам с учётом особенностей соответствующих кредитных продуктов.</w:t>
      </w:r>
    </w:p>
    <w:p w14:paraId="07269689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функционирования модуля</w:t>
      </w:r>
    </w:p>
    <w:p w14:paraId="6E69B100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процессе работы модуля должны формироваться записи о выявленных риск-событиях, обновлённые категории риска по каждому кредиту, аналитические данные для управленческой и регуляторной отчётности, а также задания на проведение мониторинга и последующих процедур сопровождения задолженности.</w:t>
      </w:r>
    </w:p>
    <w:p w14:paraId="67B845C8" w14:textId="1A412FEB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 автоматические расчёты, действия пользователей и операции обмена данными должны фиксироваться в неизменяемом журнале событий с указанием времени выполнения, пользователя и источника данных.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Срок хранения журналов определяется внутренними нормативными документами банка и требованиями действующего законодательства.</w:t>
      </w:r>
    </w:p>
    <w:p w14:paraId="44623BEB" w14:textId="77777777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адаптивности методологии</w:t>
      </w:r>
    </w:p>
    <w:p w14:paraId="07A1871B" w14:textId="3DC7B232" w:rsidR="008C1CC1" w:rsidRPr="008C1CC1" w:rsidRDefault="008C1CC1" w:rsidP="008C1CC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возможность изменения перечня индикаторов риска, их весовых коэффициентов, пороговых значений категорий, периодичности анализа и сценариев реагирования силами уполномоченных пользователей банка без внесения изменений в программный код.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Это требование направлено на обеспечение устойчивости системы к изменениям внутренних процедур банка, нормативных требований регуляторов и условий кредитных продуктов.</w:t>
      </w:r>
    </w:p>
    <w:p w14:paraId="4A81AB86" w14:textId="2322D2CA" w:rsidR="002C07B2" w:rsidRPr="00C3075F" w:rsidRDefault="002C07B2" w:rsidP="002C07B2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2" w:name="_Toc222319571"/>
      <w:r w:rsidRPr="00C307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Модуль </w:t>
      </w:r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учёта обеспечения и связанных параметров</w:t>
      </w:r>
      <w:bookmarkEnd w:id="52"/>
    </w:p>
    <w:p w14:paraId="787DACF8" w14:textId="77777777" w:rsid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Назначение модуля</w:t>
      </w:r>
    </w:p>
    <w:p w14:paraId="07565762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учёта обеспечения и связанных параметров предназначен для автоматизации процессов регистрации, хранения, мониторинга состояния и изменения характеристик обеспечения по обязательствам заёмщиков, а также для контроля соответствия обеспечения требованиям внутренней политики управления рисками, кредитных регламентов и действующих нормативных документов.</w:t>
      </w:r>
    </w:p>
    <w:p w14:paraId="16630A12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Функционирование модуля должно обеспечивать централизованное ведение сведений об обеспечении, прозрачность операций с объектами обеспечения, снижение сроков рассмотрения заявок на изменение параметров обеспечения и минимизацию операционных ошибок за счёт встроенных механизмов автоматизированной проверки корректности данных и соблюдения бизнес-правил.</w:t>
      </w:r>
    </w:p>
    <w:p w14:paraId="7086023E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является ключевым элементом системы управления кредитными рисками и должен функционировать во взаимосвязи с модулями мониторинга обязательств заёмщиков, выявления риск-событий и сопровождения просроченной задолженности, обеспечивая непрерывную актуальность информации об обеспечении на всём жизненном цикле обязательства.</w:t>
      </w:r>
    </w:p>
    <w:p w14:paraId="0A7B8AB4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Функциональные требования и логика процессов</w:t>
      </w:r>
    </w:p>
    <w:p w14:paraId="68851983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регистрацию различных видов обеспечения по обязательствам как юридических, так и физических лиц-заёмщиков с сохранением полной истории изменений параметров, включая сведения об объектах залога, их стоимости, правовом статусе, обременениях, страховании и иных связанных характеристиках.</w:t>
      </w:r>
    </w:p>
    <w:p w14:paraId="5530AEEC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создании записи об обеспечении данные по кредитному договору, сумме обязательства, статусу задолженности и связанным параметрам должны автоматически загружаться из автоматизированной банковской учётной системы IABS.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br/>
        <w:t>Изменение параметров обеспечения должно выполняться только в рамках предусмотренных бизнес-процессов согласования с фиксацией:</w:t>
      </w:r>
    </w:p>
    <w:p w14:paraId="47B388FF" w14:textId="77777777" w:rsidR="008C1CC1" w:rsidRPr="008C1CC1" w:rsidRDefault="008C1CC1" w:rsidP="008C1CC1">
      <w:pPr>
        <w:numPr>
          <w:ilvl w:val="0"/>
          <w:numId w:val="8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инициатора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изменения</w:t>
      </w:r>
      <w:proofErr w:type="spellEnd"/>
    </w:p>
    <w:p w14:paraId="4D9B82BE" w14:textId="77777777" w:rsidR="008C1CC1" w:rsidRPr="008C1CC1" w:rsidRDefault="008C1CC1" w:rsidP="008C1CC1">
      <w:pPr>
        <w:numPr>
          <w:ilvl w:val="0"/>
          <w:numId w:val="8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основания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изменения</w:t>
      </w:r>
      <w:proofErr w:type="spellEnd"/>
    </w:p>
    <w:p w14:paraId="61F38046" w14:textId="77777777" w:rsidR="008C1CC1" w:rsidRPr="008C1CC1" w:rsidRDefault="008C1CC1" w:rsidP="008C1CC1">
      <w:pPr>
        <w:numPr>
          <w:ilvl w:val="0"/>
          <w:numId w:val="8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маршрута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согласования</w:t>
      </w:r>
      <w:proofErr w:type="spellEnd"/>
    </w:p>
    <w:p w14:paraId="558CE1AF" w14:textId="77777777" w:rsidR="008C1CC1" w:rsidRPr="008C1CC1" w:rsidRDefault="008C1CC1" w:rsidP="008C1CC1">
      <w:pPr>
        <w:numPr>
          <w:ilvl w:val="0"/>
          <w:numId w:val="8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итогового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</w:p>
    <w:p w14:paraId="18BAD1C4" w14:textId="77777777" w:rsidR="008C1CC1" w:rsidRPr="008C1CC1" w:rsidRDefault="008C1CC1" w:rsidP="008C1CC1">
      <w:pPr>
        <w:numPr>
          <w:ilvl w:val="0"/>
          <w:numId w:val="8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времени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выполнения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операций</w:t>
      </w:r>
      <w:proofErr w:type="spellEnd"/>
    </w:p>
    <w:p w14:paraId="520E01D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поддерживать обработку следующих типовых процессов:</w:t>
      </w:r>
    </w:p>
    <w:p w14:paraId="7E69E421" w14:textId="77777777" w:rsidR="008C1CC1" w:rsidRPr="008C1CC1" w:rsidRDefault="008C1CC1" w:rsidP="008C1CC1">
      <w:pPr>
        <w:numPr>
          <w:ilvl w:val="0"/>
          <w:numId w:val="8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частичное снятие обременения с залогового имущества</w:t>
      </w:r>
    </w:p>
    <w:p w14:paraId="3F61C152" w14:textId="77777777" w:rsidR="008C1CC1" w:rsidRPr="008C1CC1" w:rsidRDefault="008C1CC1" w:rsidP="008C1CC1">
      <w:pPr>
        <w:numPr>
          <w:ilvl w:val="0"/>
          <w:numId w:val="8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замена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объекта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</w:p>
    <w:p w14:paraId="24424008" w14:textId="77777777" w:rsidR="008C1CC1" w:rsidRPr="008C1CC1" w:rsidRDefault="008C1CC1" w:rsidP="008C1CC1">
      <w:pPr>
        <w:numPr>
          <w:ilvl w:val="0"/>
          <w:numId w:val="8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актуализация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стоимости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</w:p>
    <w:p w14:paraId="1C9F3332" w14:textId="77777777" w:rsidR="008C1CC1" w:rsidRPr="008C1CC1" w:rsidRDefault="008C1CC1" w:rsidP="008C1CC1">
      <w:pPr>
        <w:numPr>
          <w:ilvl w:val="0"/>
          <w:numId w:val="8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lastRenderedPageBreak/>
        <w:t>изменение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состава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</w:p>
    <w:p w14:paraId="227BD929" w14:textId="77777777" w:rsidR="008C1CC1" w:rsidRPr="008C1CC1" w:rsidRDefault="008C1CC1" w:rsidP="008C1CC1">
      <w:pPr>
        <w:numPr>
          <w:ilvl w:val="0"/>
          <w:numId w:val="8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прекращение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после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исполнения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</w:p>
    <w:p w14:paraId="0446C520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Проверка допустимости указанных операций должна выполняться автоматически на основании:</w:t>
      </w:r>
    </w:p>
    <w:p w14:paraId="2A051E30" w14:textId="77777777" w:rsidR="008C1CC1" w:rsidRPr="008C1CC1" w:rsidRDefault="008C1CC1" w:rsidP="008C1CC1">
      <w:pPr>
        <w:numPr>
          <w:ilvl w:val="0"/>
          <w:numId w:val="8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остатка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данным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IABS</w:t>
      </w:r>
    </w:p>
    <w:p w14:paraId="2163EECE" w14:textId="77777777" w:rsidR="008C1CC1" w:rsidRPr="008C1CC1" w:rsidRDefault="008C1CC1" w:rsidP="008C1CC1">
      <w:pPr>
        <w:numPr>
          <w:ilvl w:val="0"/>
          <w:numId w:val="8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внутренних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лимитов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достаточности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</w:p>
    <w:p w14:paraId="11CD26BC" w14:textId="77777777" w:rsidR="008C1CC1" w:rsidRPr="008C1CC1" w:rsidRDefault="008C1CC1" w:rsidP="008C1CC1">
      <w:pPr>
        <w:numPr>
          <w:ilvl w:val="0"/>
          <w:numId w:val="8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наличия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просроченной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</w:p>
    <w:p w14:paraId="0653C23B" w14:textId="77777777" w:rsidR="008C1CC1" w:rsidRPr="008C1CC1" w:rsidRDefault="008C1CC1" w:rsidP="008C1CC1">
      <w:pPr>
        <w:numPr>
          <w:ilvl w:val="0"/>
          <w:numId w:val="8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статуса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обязательства</w:t>
      </w:r>
      <w:proofErr w:type="spellEnd"/>
    </w:p>
    <w:p w14:paraId="564F134B" w14:textId="77777777" w:rsidR="008C1CC1" w:rsidRPr="008C1CC1" w:rsidRDefault="008C1CC1" w:rsidP="008C1CC1">
      <w:pPr>
        <w:numPr>
          <w:ilvl w:val="0"/>
          <w:numId w:val="8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решений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уполномоченных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коллегиальных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органов</w:t>
      </w:r>
      <w:proofErr w:type="spellEnd"/>
    </w:p>
    <w:p w14:paraId="32A4177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несоответствии условиям система должна блокировать проведение операции и формировать уведомление ответственным сотрудникам.</w:t>
      </w:r>
    </w:p>
    <w:p w14:paraId="74090407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Мониторинг состояния обеспечения</w:t>
      </w:r>
    </w:p>
    <w:p w14:paraId="18EC67A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обеспечивать регулярный контроль актуальности сведений об обеспечении, включая:</w:t>
      </w:r>
    </w:p>
    <w:p w14:paraId="4050FC62" w14:textId="77777777" w:rsidR="008C1CC1" w:rsidRPr="008C1CC1" w:rsidRDefault="008C1CC1" w:rsidP="008C1CC1">
      <w:pPr>
        <w:numPr>
          <w:ilvl w:val="0"/>
          <w:numId w:val="8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достаточность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залогового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покрытия</w:t>
      </w:r>
      <w:proofErr w:type="spellEnd"/>
    </w:p>
    <w:p w14:paraId="7DEF1477" w14:textId="77777777" w:rsidR="008C1CC1" w:rsidRPr="008C1CC1" w:rsidRDefault="008C1CC1" w:rsidP="008C1CC1">
      <w:pPr>
        <w:numPr>
          <w:ilvl w:val="0"/>
          <w:numId w:val="8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соответствие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стоимости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сумме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</w:p>
    <w:p w14:paraId="57F10367" w14:textId="77777777" w:rsidR="008C1CC1" w:rsidRPr="008C1CC1" w:rsidRDefault="008C1CC1" w:rsidP="008C1CC1">
      <w:pPr>
        <w:numPr>
          <w:ilvl w:val="0"/>
          <w:numId w:val="8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наличие страхового покрытия (при применимости)</w:t>
      </w:r>
    </w:p>
    <w:p w14:paraId="541C6F18" w14:textId="77777777" w:rsidR="008C1CC1" w:rsidRPr="008C1CC1" w:rsidRDefault="008C1CC1" w:rsidP="008C1CC1">
      <w:pPr>
        <w:numPr>
          <w:ilvl w:val="0"/>
          <w:numId w:val="8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наступление контрольных сроков переоценки или пролонгации документов</w:t>
      </w:r>
    </w:p>
    <w:p w14:paraId="61DEBC0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Расчёт коэффициентов покрытия, признаков дефицита обеспечения и иных риск-индикаторов должен выполняться автоматически на основании данных:</w:t>
      </w:r>
    </w:p>
    <w:p w14:paraId="38E0C10C" w14:textId="77777777" w:rsidR="008C1CC1" w:rsidRPr="008C1CC1" w:rsidRDefault="008C1CC1" w:rsidP="008C1CC1">
      <w:pPr>
        <w:numPr>
          <w:ilvl w:val="0"/>
          <w:numId w:val="8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задолженности и графиков платежей из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IABS</w:t>
      </w:r>
    </w:p>
    <w:p w14:paraId="215AB50A" w14:textId="77777777" w:rsidR="008C1CC1" w:rsidRPr="008C1CC1" w:rsidRDefault="008C1CC1" w:rsidP="008C1CC1">
      <w:pPr>
        <w:numPr>
          <w:ilvl w:val="0"/>
          <w:numId w:val="8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оценочной стоимости обеспечения из внутренних реестров</w:t>
      </w:r>
    </w:p>
    <w:p w14:paraId="2FE005A5" w14:textId="77777777" w:rsidR="008C1CC1" w:rsidRPr="008C1CC1" w:rsidRDefault="008C1CC1" w:rsidP="008C1CC1">
      <w:pPr>
        <w:numPr>
          <w:ilvl w:val="0"/>
          <w:numId w:val="8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сведений о правовом статусе объектов из внешних государственных информационных ресурсов (при наличии интеграции)</w:t>
      </w:r>
    </w:p>
    <w:p w14:paraId="40454995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выявлении отклонений система должна формировать риск-событие и передавать его:</w:t>
      </w:r>
    </w:p>
    <w:p w14:paraId="3D24AD46" w14:textId="77777777" w:rsidR="008C1CC1" w:rsidRPr="008C1CC1" w:rsidRDefault="008C1CC1" w:rsidP="008C1CC1">
      <w:pPr>
        <w:numPr>
          <w:ilvl w:val="0"/>
          <w:numId w:val="8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модуль выявления и обработки риск-событий</w:t>
      </w:r>
    </w:p>
    <w:p w14:paraId="43182F98" w14:textId="77777777" w:rsidR="008C1CC1" w:rsidRPr="008C1CC1" w:rsidRDefault="008C1CC1" w:rsidP="008C1CC1">
      <w:pPr>
        <w:numPr>
          <w:ilvl w:val="0"/>
          <w:numId w:val="8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модуль сопровождения просроченной задолженности (при критичности)</w:t>
      </w:r>
    </w:p>
    <w:p w14:paraId="11E6B9E8" w14:textId="77777777" w:rsidR="008C1CC1" w:rsidRPr="008C1CC1" w:rsidRDefault="008C1CC1" w:rsidP="008C1CC1">
      <w:pPr>
        <w:numPr>
          <w:ilvl w:val="0"/>
          <w:numId w:val="8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ответственным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сотрудникам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через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систему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уведомлений</w:t>
      </w:r>
      <w:proofErr w:type="spellEnd"/>
    </w:p>
    <w:p w14:paraId="01761CC4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Интеграционные</w:t>
      </w:r>
      <w:proofErr w:type="spellEnd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требования</w:t>
      </w:r>
      <w:proofErr w:type="spellEnd"/>
    </w:p>
    <w:p w14:paraId="6D4A7E1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Модуль должен обеспечивать двустороннюю интеграцию с автоматизированной банковской учётной системой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включая:</w:t>
      </w:r>
    </w:p>
    <w:p w14:paraId="5DD50842" w14:textId="77777777" w:rsidR="008C1CC1" w:rsidRPr="008C1CC1" w:rsidRDefault="008C1CC1" w:rsidP="008C1CC1">
      <w:pPr>
        <w:numPr>
          <w:ilvl w:val="0"/>
          <w:numId w:val="9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получение сведений о кредитных договорах, остатке задолженности, графике погашения, категории риска, статусах обязательств, участниках сделки и истории изменений;</w:t>
      </w:r>
    </w:p>
    <w:p w14:paraId="50AAB134" w14:textId="77777777" w:rsidR="008C1CC1" w:rsidRPr="008C1CC1" w:rsidRDefault="008C1CC1" w:rsidP="008C1CC1">
      <w:pPr>
        <w:numPr>
          <w:ilvl w:val="0"/>
          <w:numId w:val="9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передачу обновлённых параметров обеспечения и результатов операций изменения его состава.</w:t>
      </w:r>
    </w:p>
    <w:p w14:paraId="3F5D00F1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Синхронизация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данных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должна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выполняться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DF9EA5A" w14:textId="77777777" w:rsidR="008C1CC1" w:rsidRPr="008C1CC1" w:rsidRDefault="008C1CC1" w:rsidP="008C1CC1">
      <w:pPr>
        <w:numPr>
          <w:ilvl w:val="0"/>
          <w:numId w:val="9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регламентном режиме — не реже одного раза в сутки;</w:t>
      </w:r>
    </w:p>
    <w:p w14:paraId="27A05F81" w14:textId="77777777" w:rsidR="008C1CC1" w:rsidRDefault="008C1CC1" w:rsidP="008C1CC1">
      <w:pPr>
        <w:numPr>
          <w:ilvl w:val="0"/>
          <w:numId w:val="9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критических изменениях параметров — в режиме, близком к реальному времени.</w:t>
      </w:r>
    </w:p>
    <w:p w14:paraId="0F4305AC" w14:textId="77777777" w:rsidR="008C1CC1" w:rsidRPr="00844F7F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4F7F">
        <w:rPr>
          <w:rFonts w:ascii="Times New Roman" w:hAnsi="Times New Roman" w:cs="Times New Roman"/>
          <w:sz w:val="24"/>
          <w:szCs w:val="24"/>
          <w:lang w:val="ru-RU"/>
        </w:rPr>
        <w:t>Взаимодействие с другими модулями системы</w:t>
      </w:r>
    </w:p>
    <w:p w14:paraId="6247B0A1" w14:textId="75DFAE88" w:rsidR="008C1CC1" w:rsidRPr="008C1CC1" w:rsidRDefault="008C1CC1" w:rsidP="008C1CC1">
      <w:pPr>
        <w:pStyle w:val="af"/>
        <w:spacing w:after="0" w:afterAutospacing="0"/>
        <w:ind w:firstLine="706"/>
        <w:rPr>
          <w:rFonts w:eastAsia="Arial"/>
        </w:rPr>
      </w:pPr>
      <w:r w:rsidRPr="008C1CC1">
        <w:rPr>
          <w:rFonts w:eastAsia="Arial"/>
        </w:rPr>
        <w:t>Модуль должен обеспечивать двусторонний обмен данными с подсистемами мониторинга обязательств заёмщиков, выявления и обработки риск-событий, сопровождения просроченной задолженности, а также уведомлений и коммуникаций, обеспечивая непрерывность процессов риск-контроля и информирования участников.</w:t>
      </w:r>
    </w:p>
    <w:p w14:paraId="4E7CA56A" w14:textId="7D1ACE72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Дополнительно должна быть предусмотрена возможность подключения внешних государственных и отраслевых информационных систем (реестры прав на имущество, реестры обременений, страховые организации и иные источники), перечень которых уточняется заказчиком на этапе внедрения.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Обмен данными должен осуществляться через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веб-сервисы либо регламентированные файлы с обязательной фиксацией времени получения сведений, контролем целостности и обработкой ошибок взаимодействия.</w:t>
      </w:r>
    </w:p>
    <w:p w14:paraId="25702C8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 достаточности обеспечения</w:t>
      </w:r>
    </w:p>
    <w:p w14:paraId="5B695E0F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автоматически рассчитывать и пересчитывать показатели достаточности обеспечения при каждом изменении задолженности, стоимости обеспечения либо статуса обязательства, а также в регламентном ежедневном режиме.</w:t>
      </w:r>
    </w:p>
    <w:p w14:paraId="744A3A91" w14:textId="4896B40A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Расчёту подлежат отношение остатка задолженности к стоимости обеспечения, уровень покрытия обязательств, признаки дефицита обеспечения, а также динамика изменения стоимости и ликвидности объектов залога.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Пороговые значения и методики расчёта должны настраиваться в соответствии с внутренними нормативными документами банка.</w:t>
      </w:r>
    </w:p>
    <w:p w14:paraId="5EB5B3B3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выявлении отклонений система должна формировать риск-события, направлять уведомления ответственным сотрудникам, инициировать перевод кредита в повышенную категорию контроля и передавать сведения в модуль сопровождения просроченной задолженности.</w:t>
      </w:r>
    </w:p>
    <w:p w14:paraId="77B8CAB5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Изменение состава обеспечения</w:t>
      </w:r>
    </w:p>
    <w:p w14:paraId="07457D04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поддерживать процессы частичного снятия обременения, замены обеспечения, добавления нового обеспечения и прекращения обеспечения после исполнения обязательств.</w:t>
      </w:r>
    </w:p>
    <w:p w14:paraId="0FD9AE4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Каждая операция должна инициироваться уполномоченным сотрудником, сопровождаться загрузкой подтверждающих документов, проходить согласование в соответствии с установленными регламентами банка, подписываться электронной цифровой подписью при необходимости юридической фиксации и автоматически отражаться в расчётах достаточности покрытия.</w:t>
      </w:r>
    </w:p>
    <w:p w14:paraId="2D000A53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Основаниями для принятия решений должны являться данные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внутренние нормативные документы банка, решения кредитных комитетов и результаты мониторинга обязательств заёмщика.</w:t>
      </w:r>
    </w:p>
    <w:p w14:paraId="5B3C2E91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Особенности учёта автокредитов</w:t>
      </w:r>
    </w:p>
    <w:p w14:paraId="2ED3509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Для кредитов, обеспеченных транспортными средствами, модуль должен обеспечивать формирование перечня автокредитов на основании данных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, контроль сроков поставки автомобилей, получение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VIN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-номеров и технических параметров транспортных средств, а также интеграцию с внешними системами производителей или дилеров (например,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UzAuto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Motors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) для подтверждения факта поставки.</w:t>
      </w:r>
    </w:p>
    <w:p w14:paraId="7BC75125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Полученные сведения должны автоматически использоваться при постановке автомобиля на учёт в качестве предмета залога, расчёте достаточности обеспечения и мониторинге кредитных рисков.</w:t>
      </w:r>
    </w:p>
    <w:p w14:paraId="0D72F43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надёжности, безопасности и аудиту</w:t>
      </w:r>
    </w:p>
    <w:p w14:paraId="0E0F7431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Все действия пользователей и автоматические операции модуля должны протоколироваться с указанием даты, времени, пользователя и источника изменения.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br/>
        <w:t>История изменений не должна подлежать несанкционированному редактированию.</w:t>
      </w:r>
    </w:p>
    <w:p w14:paraId="01E9349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Данные об обеспечении должны храниться в течение всего срока действия кредитного обязательства и установленного нормативами периода архивного хранения с обеспечением их юридической значимости и доступности для внутреннего и внешнего аудита.</w:t>
      </w:r>
    </w:p>
    <w:p w14:paraId="274FC0FC" w14:textId="77777777" w:rsidR="002C07B2" w:rsidRPr="00C3075F" w:rsidRDefault="002C07B2" w:rsidP="002C07B2">
      <w:pPr>
        <w:pStyle w:val="afb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z-Cyrl-UZ"/>
        </w:rPr>
      </w:pPr>
    </w:p>
    <w:p w14:paraId="39AB5A17" w14:textId="76AAE8EB" w:rsidR="002C07B2" w:rsidRPr="00C3075F" w:rsidRDefault="008C1CC1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3" w:name="_Toc222319572"/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Модуль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сопровождения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просроченной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задолженности</w:t>
      </w:r>
      <w:bookmarkEnd w:id="53"/>
      <w:proofErr w:type="spellEnd"/>
    </w:p>
    <w:p w14:paraId="208564EB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Назначение модуля</w:t>
      </w:r>
    </w:p>
    <w:p w14:paraId="387D503B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сопровождения просроченной задолженности предназначен для автоматизации процессов выявления, учёта, анализа и урегулирования обязательств заёмщиков, по которым зафиксированы нарушения условий кредитного договора, включая просрочку платежей, ухудшение финансового состояния либо недостаточность обеспечения.</w:t>
      </w:r>
    </w:p>
    <w:p w14:paraId="670CD16A" w14:textId="77777777" w:rsidR="008B2843" w:rsidRPr="00844F7F" w:rsidRDefault="008C1CC1" w:rsidP="008B2843">
      <w:pPr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Функционирование модуля должно обеспечивать централизованное ведение информации о проблемных активах, прозрачность стадий работы с задолженностью, сокращение сроков принятия решений и повышение эффективности взаимодействия между подразделениями организации, участвующими в процессе урегулирования.</w:t>
      </w:r>
      <w:r w:rsidR="008B2843" w:rsidRPr="008B28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06100E" w14:textId="510279F0" w:rsidR="008B2843" w:rsidRPr="008B2843" w:rsidRDefault="008B2843" w:rsidP="008B2843">
      <w:pPr>
        <w:spacing w:before="60" w:after="60"/>
        <w:ind w:firstLine="708"/>
        <w:jc w:val="both"/>
        <w:rPr>
          <w:lang w:val="ru-RU"/>
        </w:rPr>
      </w:pPr>
      <w:r w:rsidRPr="008B2843">
        <w:rPr>
          <w:rFonts w:ascii="Times New Roman" w:hAnsi="Times New Roman" w:cs="Times New Roman"/>
          <w:sz w:val="24"/>
          <w:szCs w:val="24"/>
          <w:lang w:val="ru-RU"/>
        </w:rPr>
        <w:t>Функции управления персоналом, расчёта KPI сотрудников, контроля задач, ведения внутренних нормативных документов и администрирования ролей пользователей относятся к корпоративным информационным системам банка и не входят в объём поставки разрабатываемой информационной системы кредитного мониторинга.</w:t>
      </w:r>
    </w:p>
    <w:p w14:paraId="384810E3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Модуль применяется в отношении </w:t>
      </w:r>
      <w:r w:rsidRPr="008B2843">
        <w:rPr>
          <w:rFonts w:ascii="Times New Roman" w:hAnsi="Times New Roman" w:cs="Times New Roman"/>
          <w:sz w:val="24"/>
          <w:szCs w:val="24"/>
          <w:lang w:val="ru-RU"/>
        </w:rPr>
        <w:t>юридических и физических лиц-заёмщиков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включая случаи наличия поручителей, созаёмщиков, страхового покрытия и различных форм обеспечения.</w:t>
      </w:r>
    </w:p>
    <w:p w14:paraId="45636FB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Общая логика функционирования</w:t>
      </w:r>
    </w:p>
    <w:p w14:paraId="12C2856C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Основанием для передачи кредита в модуль сопровождения просроченной задолженности являются:</w:t>
      </w:r>
    </w:p>
    <w:p w14:paraId="4B8538F4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сигналы из модуля выявления и обработки риск-событий;</w:t>
      </w:r>
    </w:p>
    <w:p w14:paraId="50E6D5BC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результаты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2A2791E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снижение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достаточности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0D5C59" w14:textId="705C912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наступление факта просрочки по данным </w:t>
      </w:r>
      <w:r w:rsidR="008B2843"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9CA41E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уполномоченных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органов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50C80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После передачи кредита в модуль система должна автоматически:</w:t>
      </w:r>
    </w:p>
    <w:p w14:paraId="53165FB3" w14:textId="77777777" w:rsidR="008C1CC1" w:rsidRPr="008C1CC1" w:rsidRDefault="008C1CC1" w:rsidP="008C1CC1">
      <w:pPr>
        <w:numPr>
          <w:ilvl w:val="0"/>
          <w:numId w:val="9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зафиксировать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событие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проблемности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C6247D9" w14:textId="77777777" w:rsidR="008C1CC1" w:rsidRPr="008C1CC1" w:rsidRDefault="008C1CC1" w:rsidP="008C1CC1">
      <w:pPr>
        <w:numPr>
          <w:ilvl w:val="0"/>
          <w:numId w:val="9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определить стадию работы с задолженностью;</w:t>
      </w:r>
    </w:p>
    <w:p w14:paraId="016AFFF1" w14:textId="77777777" w:rsidR="008C1CC1" w:rsidRPr="008C1CC1" w:rsidRDefault="008C1CC1" w:rsidP="008C1CC1">
      <w:pPr>
        <w:numPr>
          <w:ilvl w:val="0"/>
          <w:numId w:val="9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назначить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ответственных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сотрудников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0E96532" w14:textId="77777777" w:rsidR="008C1CC1" w:rsidRPr="008C1CC1" w:rsidRDefault="008C1CC1" w:rsidP="008C1CC1">
      <w:pPr>
        <w:numPr>
          <w:ilvl w:val="0"/>
          <w:numId w:val="9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сформировать план мероприятий по урегулированию;</w:t>
      </w:r>
    </w:p>
    <w:p w14:paraId="14DBDBD3" w14:textId="77777777" w:rsidR="008C1CC1" w:rsidRPr="008C1CC1" w:rsidRDefault="008C1CC1" w:rsidP="008C1CC1">
      <w:pPr>
        <w:numPr>
          <w:ilvl w:val="0"/>
          <w:numId w:val="9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обеспечить контроль сроков выполнения действий.</w:t>
      </w:r>
    </w:p>
    <w:p w14:paraId="518CF684" w14:textId="77777777" w:rsidR="008C1CC1" w:rsidRPr="008C1CC1" w:rsidRDefault="008C1CC1" w:rsidP="008C1CC1">
      <w:pPr>
        <w:spacing w:before="60"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Все изменения статусов должны сохраняться в истории и быть доступны для аудита.</w:t>
      </w:r>
    </w:p>
    <w:p w14:paraId="5FC0506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Учёт и классификация проблемной задолженности</w:t>
      </w:r>
    </w:p>
    <w:p w14:paraId="6FDA4DAC" w14:textId="7A3C61DB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обеспечивать ведение единого реестра проблемных обязательств с детализацией:</w:t>
      </w:r>
    </w:p>
    <w:p w14:paraId="24E2A4CA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 кредитному договору;</w:t>
      </w:r>
    </w:p>
    <w:p w14:paraId="25D8A30A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категории риска;</w:t>
      </w:r>
    </w:p>
    <w:p w14:paraId="02F37F51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длительности просрочки;</w:t>
      </w:r>
    </w:p>
    <w:p w14:paraId="5268013E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наличию и состоянию обеспечения;</w:t>
      </w:r>
    </w:p>
    <w:p w14:paraId="7B0497EA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результатам предыдущих мероприятий;</w:t>
      </w:r>
    </w:p>
    <w:p w14:paraId="7A44EE88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стадии урегулирования.</w:t>
      </w:r>
    </w:p>
    <w:p w14:paraId="417FC16E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Классификация задолженности должна выполняться автоматически на основании:</w:t>
      </w:r>
    </w:p>
    <w:p w14:paraId="5D2C73B3" w14:textId="39E5E35A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данных </w:t>
      </w:r>
      <w:r w:rsidR="008B2843"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о фактической просрочке;</w:t>
      </w:r>
    </w:p>
    <w:p w14:paraId="0D5F7299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расчётов достаточности обеспечения;</w:t>
      </w:r>
    </w:p>
    <w:p w14:paraId="21BBFF85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сигналов риск-модуля;</w:t>
      </w:r>
    </w:p>
    <w:p w14:paraId="4446640A" w14:textId="77777777" w:rsidR="008C1CC1" w:rsidRPr="008C1CC1" w:rsidRDefault="008C1CC1" w:rsidP="008C1CC1">
      <w:pPr>
        <w:numPr>
          <w:ilvl w:val="0"/>
          <w:numId w:val="9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внутренних регламентов.</w:t>
      </w:r>
    </w:p>
    <w:p w14:paraId="5B789B7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Изменение категории должно происходить динамически при обновлении данных.</w:t>
      </w:r>
    </w:p>
    <w:p w14:paraId="3A300AF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Процессы урегулирования задолженности</w:t>
      </w:r>
    </w:p>
    <w:p w14:paraId="66C1F674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поддерживать полный жизненный цикл работы с проблемной задолженностью, включая:</w:t>
      </w:r>
    </w:p>
    <w:p w14:paraId="3A18B148" w14:textId="77777777" w:rsidR="008C1CC1" w:rsidRPr="008C1CC1" w:rsidRDefault="008C1CC1" w:rsidP="008C1CC1">
      <w:pPr>
        <w:numPr>
          <w:ilvl w:val="0"/>
          <w:numId w:val="97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формирование уведомлений и требований о погашении;</w:t>
      </w:r>
    </w:p>
    <w:p w14:paraId="6055FBA2" w14:textId="77777777" w:rsidR="008C1CC1" w:rsidRPr="008C1CC1" w:rsidRDefault="008C1CC1" w:rsidP="008C1CC1">
      <w:pPr>
        <w:numPr>
          <w:ilvl w:val="0"/>
          <w:numId w:val="97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сопровождение реструктуризации и изменений графиков платежей;</w:t>
      </w:r>
    </w:p>
    <w:p w14:paraId="5DA365F1" w14:textId="77777777" w:rsidR="008C1CC1" w:rsidRPr="008C1CC1" w:rsidRDefault="008C1CC1" w:rsidP="008C1CC1">
      <w:pPr>
        <w:numPr>
          <w:ilvl w:val="0"/>
          <w:numId w:val="97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контроль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исполнения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принятых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договорённостей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08AC490" w14:textId="77777777" w:rsidR="008C1CC1" w:rsidRPr="008C1CC1" w:rsidRDefault="008C1CC1" w:rsidP="008C1CC1">
      <w:pPr>
        <w:numPr>
          <w:ilvl w:val="0"/>
          <w:numId w:val="97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взаимодействие с обеспечением и страхованием;</w:t>
      </w:r>
    </w:p>
    <w:p w14:paraId="46A3A560" w14:textId="77777777" w:rsidR="008C1CC1" w:rsidRPr="008C1CC1" w:rsidRDefault="008C1CC1" w:rsidP="008C1CC1">
      <w:pPr>
        <w:numPr>
          <w:ilvl w:val="0"/>
          <w:numId w:val="97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сопровождение досудебного и судебного взыскания.</w:t>
      </w:r>
    </w:p>
    <w:p w14:paraId="0F0C1E48" w14:textId="030FC058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Каждое действие фиксируется в системе, сопровождается документами и выполняется в установленные регламентами сроки.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нарушении сроков должна обеспечиваться автоматическая эскалация на следующий уровень управления.</w:t>
      </w:r>
    </w:p>
    <w:p w14:paraId="203CFF6D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Интеграции и источники данных</w:t>
      </w:r>
    </w:p>
    <w:p w14:paraId="5F1FCB77" w14:textId="693AB1A4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Основным источником данных выступает </w:t>
      </w:r>
      <w:r w:rsidRPr="008C1CC1"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обеспечивающая автоматическую передачу:</w:t>
      </w:r>
    </w:p>
    <w:p w14:paraId="61CD9063" w14:textId="77777777" w:rsidR="008C1CC1" w:rsidRPr="008C1CC1" w:rsidRDefault="008C1CC1" w:rsidP="008C1CC1">
      <w:pPr>
        <w:numPr>
          <w:ilvl w:val="0"/>
          <w:numId w:val="108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остатка задолженности и структуры долга;</w:t>
      </w:r>
    </w:p>
    <w:p w14:paraId="2628FEFB" w14:textId="77777777" w:rsidR="008C1CC1" w:rsidRPr="008C1CC1" w:rsidRDefault="008C1CC1" w:rsidP="008C1CC1">
      <w:pPr>
        <w:numPr>
          <w:ilvl w:val="0"/>
          <w:numId w:val="108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фактов просрочки и начисленных санкций;</w:t>
      </w:r>
    </w:p>
    <w:p w14:paraId="0DCAB4EF" w14:textId="77777777" w:rsidR="008C1CC1" w:rsidRPr="008C1CC1" w:rsidRDefault="008C1CC1" w:rsidP="008C1CC1">
      <w:pPr>
        <w:numPr>
          <w:ilvl w:val="0"/>
          <w:numId w:val="108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статусов договоров и операций погашения;</w:t>
      </w:r>
    </w:p>
    <w:p w14:paraId="348BEED2" w14:textId="77777777" w:rsidR="008C1CC1" w:rsidRPr="008C1CC1" w:rsidRDefault="008C1CC1" w:rsidP="008C1CC1">
      <w:pPr>
        <w:numPr>
          <w:ilvl w:val="0"/>
          <w:numId w:val="108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информации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участниках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55B864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Обновление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данных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должно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выполняться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E8FC6D2" w14:textId="77777777" w:rsidR="008C1CC1" w:rsidRPr="008C1CC1" w:rsidRDefault="008C1CC1" w:rsidP="008C1CC1">
      <w:pPr>
        <w:numPr>
          <w:ilvl w:val="0"/>
          <w:numId w:val="109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ru-RU"/>
        </w:rPr>
        <w:t>регламентно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— не реже одного раза в сутки;</w:t>
      </w:r>
    </w:p>
    <w:p w14:paraId="5CCB2EBE" w14:textId="77777777" w:rsidR="008C1CC1" w:rsidRPr="008C1CC1" w:rsidRDefault="008C1CC1" w:rsidP="008C1CC1">
      <w:pPr>
        <w:numPr>
          <w:ilvl w:val="0"/>
          <w:numId w:val="109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критических изменениях — в режиме, близком к реальному времени.</w:t>
      </w:r>
    </w:p>
    <w:p w14:paraId="79CD21A9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Дополнительно должна быть реализована интеграция с:</w:t>
      </w:r>
    </w:p>
    <w:p w14:paraId="4D914D26" w14:textId="77777777" w:rsidR="008C1CC1" w:rsidRPr="008C1CC1" w:rsidRDefault="008C1CC1" w:rsidP="008C1CC1">
      <w:pPr>
        <w:numPr>
          <w:ilvl w:val="0"/>
          <w:numId w:val="11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A499547" w14:textId="77777777" w:rsidR="008C1CC1" w:rsidRPr="008C1CC1" w:rsidRDefault="008C1CC1" w:rsidP="008C1CC1">
      <w:pPr>
        <w:numPr>
          <w:ilvl w:val="0"/>
          <w:numId w:val="11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учёта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3F0A2E7" w14:textId="77777777" w:rsidR="008C1CC1" w:rsidRPr="008C1CC1" w:rsidRDefault="008C1CC1" w:rsidP="008C1CC1">
      <w:pPr>
        <w:numPr>
          <w:ilvl w:val="0"/>
          <w:numId w:val="11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выявления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риск-событий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1A65727" w14:textId="77777777" w:rsidR="008C1CC1" w:rsidRPr="008C1CC1" w:rsidRDefault="008C1CC1" w:rsidP="008C1CC1">
      <w:pPr>
        <w:numPr>
          <w:ilvl w:val="0"/>
          <w:numId w:val="11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коммуникаций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6A47D6" w14:textId="77777777" w:rsidR="008C1CC1" w:rsidRPr="008C1CC1" w:rsidRDefault="008C1CC1" w:rsidP="008C1CC1">
      <w:pPr>
        <w:numPr>
          <w:ilvl w:val="0"/>
          <w:numId w:val="11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аналитической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отчётностью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52C053" w14:textId="2A8CD6F6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4F7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предусматривается подключение внешних источников (государственные реестры, судебные системы, бюро кредитных историй, страховые организации) с обменом через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веб-сервисы либо регламентированные файлы и обязательным контролем целостности данных.</w:t>
      </w:r>
    </w:p>
    <w:p w14:paraId="77C0ABC7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Внешние источники</w:t>
      </w:r>
    </w:p>
    <w:p w14:paraId="358AFB76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Перечень уточняется на этапе внедрения, но должен предусматривать возможность подключения:</w:t>
      </w:r>
    </w:p>
    <w:p w14:paraId="2FDDB59C" w14:textId="77777777" w:rsidR="008C1CC1" w:rsidRPr="008C1CC1" w:rsidRDefault="008C1CC1" w:rsidP="008C1CC1">
      <w:pPr>
        <w:numPr>
          <w:ilvl w:val="0"/>
          <w:numId w:val="10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государственных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реестров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78CF00B" w14:textId="77777777" w:rsidR="008C1CC1" w:rsidRPr="008C1CC1" w:rsidRDefault="008C1CC1" w:rsidP="008C1CC1">
      <w:pPr>
        <w:numPr>
          <w:ilvl w:val="0"/>
          <w:numId w:val="10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судебных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информационных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систем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4E1D60D" w14:textId="77777777" w:rsidR="008C1CC1" w:rsidRPr="008C1CC1" w:rsidRDefault="008C1CC1" w:rsidP="008C1CC1">
      <w:pPr>
        <w:numPr>
          <w:ilvl w:val="0"/>
          <w:numId w:val="10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бюро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кредитных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историй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6DD7476" w14:textId="77777777" w:rsidR="008C1CC1" w:rsidRPr="008C1CC1" w:rsidRDefault="008C1CC1" w:rsidP="008C1CC1">
      <w:pPr>
        <w:numPr>
          <w:ilvl w:val="0"/>
          <w:numId w:val="10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страховых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организаций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8C98E22" w14:textId="77777777" w:rsidR="008C1CC1" w:rsidRPr="008C1CC1" w:rsidRDefault="008C1CC1" w:rsidP="008C1CC1">
      <w:pPr>
        <w:numPr>
          <w:ilvl w:val="0"/>
          <w:numId w:val="100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иных источников, влияющих на процесс взыскания.</w:t>
      </w:r>
    </w:p>
    <w:p w14:paraId="675EA230" w14:textId="27B1044B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Обмен должен выполняться через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веб-сервисы либо регламентированные файлы с контролем целостности и журналированием.</w:t>
      </w:r>
    </w:p>
    <w:p w14:paraId="1599A8E0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Планирование и контроль мероприятий</w:t>
      </w:r>
    </w:p>
    <w:p w14:paraId="42F057F1" w14:textId="71C847F9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Для каждого проблемного кредита формируется электронная карточка сопровождения, содержащая сведения о текущем статусе, назначенных действиях, ответственных сотрудниках и сроках исполнения. Система должна обеспечивать автоматическое напоминание о контрольных датах, фиксацию нарушений сроков и эскалацию информации на вышестоящий уровень управления. Такой механизм позволяет обеспечить непрерывность контроля и прозрачность работы с проблемной задолженностью.</w:t>
      </w:r>
    </w:p>
    <w:p w14:paraId="7D7DCA67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 физическими лицами-заёмщиками</w:t>
      </w:r>
    </w:p>
    <w:p w14:paraId="47BEDF2F" w14:textId="35CE93DD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отношении физических лиц-заёмщиков модуль должен дополнительно обеспечивать учёт истории взаимодействия с клиентом, сопровождение реструктуризаций, формирование типовых документов взыскания и соблюдение требований законодательства о защите персональных данных.</w:t>
      </w:r>
    </w:p>
    <w:p w14:paraId="7CCE7248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Надёжность, безопасность и аудит</w:t>
      </w:r>
    </w:p>
    <w:p w14:paraId="17032D78" w14:textId="77777777" w:rsidR="008C1CC1" w:rsidRPr="008C1CC1" w:rsidRDefault="008C1CC1" w:rsidP="008C1CC1">
      <w:p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Все действия пользователей и автоматические операции должны:</w:t>
      </w:r>
    </w:p>
    <w:p w14:paraId="6FF40B10" w14:textId="77777777" w:rsidR="008C1CC1" w:rsidRPr="008C1CC1" w:rsidRDefault="008C1CC1" w:rsidP="008C1CC1">
      <w:pPr>
        <w:numPr>
          <w:ilvl w:val="0"/>
          <w:numId w:val="111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протоколироваться с фиксацией даты, времени и источника;</w:t>
      </w:r>
    </w:p>
    <w:p w14:paraId="0059670B" w14:textId="77777777" w:rsidR="008C1CC1" w:rsidRPr="008C1CC1" w:rsidRDefault="008C1CC1" w:rsidP="008C1CC1">
      <w:pPr>
        <w:numPr>
          <w:ilvl w:val="0"/>
          <w:numId w:val="111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храниться на протяжении всего срока жизни обязательства и периода архивного хранения;</w:t>
      </w:r>
    </w:p>
    <w:p w14:paraId="00D2B8CA" w14:textId="77777777" w:rsidR="008C1CC1" w:rsidRPr="008C1CC1" w:rsidRDefault="008C1CC1" w:rsidP="008C1CC1">
      <w:pPr>
        <w:numPr>
          <w:ilvl w:val="0"/>
          <w:numId w:val="111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быть защищены от несанкционированного изменения.</w:t>
      </w:r>
    </w:p>
    <w:p w14:paraId="2F07BBCE" w14:textId="420D175F" w:rsidR="008C1CC1" w:rsidRPr="008C1CC1" w:rsidRDefault="008C1CC1" w:rsidP="008C1CC1">
      <w:p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Доступ к функциям модуля разграничивается по ролям, а изменение исторических данных без соответствующих полномочий должно быть технически исключено.</w:t>
      </w:r>
    </w:p>
    <w:p w14:paraId="402B8BBA" w14:textId="77777777" w:rsidR="008C1CC1" w:rsidRPr="008C1CC1" w:rsidRDefault="008C1CC1" w:rsidP="008C1CC1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Взаимодействие с другими модулями системы</w:t>
      </w:r>
    </w:p>
    <w:p w14:paraId="619C247A" w14:textId="77777777" w:rsidR="008C1CC1" w:rsidRPr="008C1CC1" w:rsidRDefault="008C1CC1" w:rsidP="008C1CC1">
      <w:p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Должен быть реализован двусторонний обмен данными с:</w:t>
      </w:r>
    </w:p>
    <w:p w14:paraId="3E304838" w14:textId="77777777" w:rsidR="008C1CC1" w:rsidRPr="008C1CC1" w:rsidRDefault="008C1CC1" w:rsidP="008C1CC1">
      <w:pPr>
        <w:numPr>
          <w:ilvl w:val="0"/>
          <w:numId w:val="104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D4F5566" w14:textId="77777777" w:rsidR="008C1CC1" w:rsidRPr="008C1CC1" w:rsidRDefault="008C1CC1" w:rsidP="008C1CC1">
      <w:pPr>
        <w:numPr>
          <w:ilvl w:val="0"/>
          <w:numId w:val="104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модулем выявления и обработки риск-событий;</w:t>
      </w:r>
    </w:p>
    <w:p w14:paraId="478C07B7" w14:textId="77777777" w:rsidR="008C1CC1" w:rsidRPr="008C1CC1" w:rsidRDefault="008C1CC1" w:rsidP="008C1CC1">
      <w:pPr>
        <w:numPr>
          <w:ilvl w:val="0"/>
          <w:numId w:val="104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учёта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210D344" w14:textId="77777777" w:rsidR="008C1CC1" w:rsidRPr="008C1CC1" w:rsidRDefault="008C1CC1" w:rsidP="008C1CC1">
      <w:pPr>
        <w:numPr>
          <w:ilvl w:val="0"/>
          <w:numId w:val="104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коммуникаций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A85C519" w14:textId="77777777" w:rsidR="008C1CC1" w:rsidRPr="008C1CC1" w:rsidRDefault="008C1CC1" w:rsidP="008C1CC1">
      <w:pPr>
        <w:numPr>
          <w:ilvl w:val="0"/>
          <w:numId w:val="104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модулем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аналитической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отчётности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8E7316A" w14:textId="77777777" w:rsidR="008C1CC1" w:rsidRPr="008C1CC1" w:rsidRDefault="008C1CC1" w:rsidP="008C1CC1">
      <w:pPr>
        <w:numPr>
          <w:ilvl w:val="0"/>
          <w:numId w:val="104"/>
        </w:num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пользовательским кабинетом клиента (при наличии).</w:t>
      </w:r>
    </w:p>
    <w:p w14:paraId="185F877A" w14:textId="77777777" w:rsidR="008C1CC1" w:rsidRPr="008C1CC1" w:rsidRDefault="008C1CC1" w:rsidP="008C1CC1">
      <w:p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Передача данных должна происходить автоматически при наступлении контрольных событий.</w:t>
      </w:r>
    </w:p>
    <w:p w14:paraId="170A916D" w14:textId="77777777" w:rsidR="002C07B2" w:rsidRPr="00E55200" w:rsidRDefault="002C07B2" w:rsidP="002C07B2">
      <w:pPr>
        <w:tabs>
          <w:tab w:val="left" w:pos="426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BB5E4E" w14:textId="13455900" w:rsidR="002C07B2" w:rsidRPr="00C3075F" w:rsidRDefault="002C07B2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4" w:name="_Toc222319573"/>
      <w:r w:rsidRPr="00C307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Модуль </w:t>
      </w:r>
      <w:r w:rsid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у</w:t>
      </w:r>
      <w:proofErr w:type="spellStart"/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ведомления</w:t>
      </w:r>
      <w:proofErr w:type="spellEnd"/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и </w:t>
      </w:r>
      <w:proofErr w:type="spellStart"/>
      <w:r w:rsidR="008C1CC1"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коммуникации</w:t>
      </w:r>
      <w:bookmarkEnd w:id="54"/>
      <w:proofErr w:type="spellEnd"/>
    </w:p>
    <w:p w14:paraId="18330E52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Назначение</w:t>
      </w:r>
      <w:proofErr w:type="spellEnd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модуля</w:t>
      </w:r>
      <w:proofErr w:type="spellEnd"/>
    </w:p>
    <w:p w14:paraId="79B92C70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уведомлений и коммуникаций предназначен для централизованной автоматизации процессов формирования, отправки, регистрации и контроля всех видов уведомлений, направляемых заёмщикам и сотрудникам в рамках сопровождения кредитных обязательств и связанных риск-событий.</w:t>
      </w:r>
    </w:p>
    <w:p w14:paraId="4FEABDEC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Функционирование модуля должно обеспечивать своевременное информирование участников процессов о наступлении контрольных событий, нарушениях условий договоров, изменении статусов обязательств, необходимости выполнения действий, а также о результатах рассмотрения документов и решений уполномоченных органов.</w:t>
      </w:r>
    </w:p>
    <w:p w14:paraId="7B84DCAC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применяется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отношении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312BFCD" w14:textId="77777777" w:rsidR="008C1CC1" w:rsidRPr="008C1CC1" w:rsidRDefault="008C1CC1" w:rsidP="008C1CC1">
      <w:pPr>
        <w:numPr>
          <w:ilvl w:val="0"/>
          <w:numId w:val="11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юридических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лиц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54E520" w14:textId="77777777" w:rsidR="008C1CC1" w:rsidRPr="008C1CC1" w:rsidRDefault="008C1CC1" w:rsidP="008C1CC1">
      <w:pPr>
        <w:numPr>
          <w:ilvl w:val="0"/>
          <w:numId w:val="11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физических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лиц-заёмщиков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0E6EBAB" w14:textId="77777777" w:rsidR="008C1CC1" w:rsidRPr="008C1CC1" w:rsidRDefault="008C1CC1" w:rsidP="008C1CC1">
      <w:pPr>
        <w:numPr>
          <w:ilvl w:val="0"/>
          <w:numId w:val="11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поручителей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5EBE075" w14:textId="77777777" w:rsidR="008C1CC1" w:rsidRPr="008C1CC1" w:rsidRDefault="008C1CC1" w:rsidP="008C1CC1">
      <w:pPr>
        <w:numPr>
          <w:ilvl w:val="0"/>
          <w:numId w:val="11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внутренних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пользователей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банка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4339B6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Общая</w:t>
      </w:r>
      <w:proofErr w:type="spellEnd"/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логика работы</w:t>
      </w:r>
    </w:p>
    <w:p w14:paraId="1C09D02A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уведомлений должно происходить автоматически на основании событий, поступающих из смежных подсистем, включая:</w:t>
      </w:r>
    </w:p>
    <w:p w14:paraId="3F8394F4" w14:textId="77777777" w:rsidR="008C1CC1" w:rsidRPr="008C1CC1" w:rsidRDefault="008C1CC1" w:rsidP="008C1CC1">
      <w:pPr>
        <w:numPr>
          <w:ilvl w:val="0"/>
          <w:numId w:val="1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5F6293C" w14:textId="77777777" w:rsidR="008C1CC1" w:rsidRPr="008C1CC1" w:rsidRDefault="008C1CC1" w:rsidP="008C1CC1">
      <w:pPr>
        <w:numPr>
          <w:ilvl w:val="0"/>
          <w:numId w:val="1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выявления и обработки риск-событий;</w:t>
      </w:r>
    </w:p>
    <w:p w14:paraId="3F98BF69" w14:textId="77777777" w:rsidR="008C1CC1" w:rsidRPr="008C1CC1" w:rsidRDefault="008C1CC1" w:rsidP="008C1CC1">
      <w:pPr>
        <w:numPr>
          <w:ilvl w:val="0"/>
          <w:numId w:val="1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учёта обеспечения и связанных параметров;</w:t>
      </w:r>
    </w:p>
    <w:p w14:paraId="61F3E61A" w14:textId="77777777" w:rsidR="008C1CC1" w:rsidRPr="008C1CC1" w:rsidRDefault="008C1CC1" w:rsidP="008C1CC1">
      <w:pPr>
        <w:numPr>
          <w:ilvl w:val="0"/>
          <w:numId w:val="1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модуль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сопровождения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просроченной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4CF4DCF" w14:textId="77777777" w:rsidR="008C1CC1" w:rsidRPr="008C1CC1" w:rsidRDefault="008C1CC1" w:rsidP="008C1CC1">
      <w:pPr>
        <w:numPr>
          <w:ilvl w:val="0"/>
          <w:numId w:val="11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аналитическую отчётность и регламентные проверки.</w:t>
      </w:r>
    </w:p>
    <w:p w14:paraId="7FE8DA48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наступлении события система должна:</w:t>
      </w:r>
    </w:p>
    <w:p w14:paraId="230B056D" w14:textId="77777777" w:rsidR="008C1CC1" w:rsidRPr="008C1CC1" w:rsidRDefault="008C1CC1" w:rsidP="008C1CC1">
      <w:pPr>
        <w:numPr>
          <w:ilvl w:val="0"/>
          <w:numId w:val="11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определить тип уведомления и получателей;</w:t>
      </w:r>
    </w:p>
    <w:p w14:paraId="78DBF771" w14:textId="77777777" w:rsidR="008C1CC1" w:rsidRPr="008C1CC1" w:rsidRDefault="008C1CC1" w:rsidP="008C1CC1">
      <w:pPr>
        <w:numPr>
          <w:ilvl w:val="0"/>
          <w:numId w:val="11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сформировать текст сообщения по утверждённому шаблону;</w:t>
      </w:r>
    </w:p>
    <w:p w14:paraId="29B0A9E1" w14:textId="77777777" w:rsidR="008C1CC1" w:rsidRPr="008C1CC1" w:rsidRDefault="008C1CC1" w:rsidP="008C1CC1">
      <w:pPr>
        <w:numPr>
          <w:ilvl w:val="0"/>
          <w:numId w:val="11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выбрать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канал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доставки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971F214" w14:textId="77777777" w:rsidR="008C1CC1" w:rsidRPr="008C1CC1" w:rsidRDefault="008C1CC1" w:rsidP="008C1CC1">
      <w:pPr>
        <w:numPr>
          <w:ilvl w:val="0"/>
          <w:numId w:val="11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зафиксировать факт отправки и статус доставки;</w:t>
      </w:r>
    </w:p>
    <w:p w14:paraId="2360E533" w14:textId="77777777" w:rsidR="008C1CC1" w:rsidRPr="008C1CC1" w:rsidRDefault="008C1CC1" w:rsidP="008C1CC1">
      <w:pPr>
        <w:numPr>
          <w:ilvl w:val="0"/>
          <w:numId w:val="11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сохранить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полную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историю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взаимодействия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7E28853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Каналы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доставки</w:t>
      </w:r>
      <w:proofErr w:type="spellEnd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уведомлений</w:t>
      </w:r>
      <w:proofErr w:type="spellEnd"/>
    </w:p>
    <w:p w14:paraId="7894BCEE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поддерживать многоканальную коммуникацию, включающую:</w:t>
      </w:r>
    </w:p>
    <w:p w14:paraId="7D20DC0F" w14:textId="77777777" w:rsidR="008C1CC1" w:rsidRPr="008C1CC1" w:rsidRDefault="008C1CC1" w:rsidP="008C1CC1">
      <w:pPr>
        <w:numPr>
          <w:ilvl w:val="0"/>
          <w:numId w:val="1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гибридную почту (печать, конвертирование, почтовая доставка);</w:t>
      </w:r>
    </w:p>
    <w:p w14:paraId="70A73756" w14:textId="77777777" w:rsidR="008C1CC1" w:rsidRPr="008C1CC1" w:rsidRDefault="008C1CC1" w:rsidP="008C1CC1">
      <w:pPr>
        <w:numPr>
          <w:ilvl w:val="0"/>
          <w:numId w:val="1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электронную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почту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A02E33D" w14:textId="77777777" w:rsidR="008C1CC1" w:rsidRPr="008C1CC1" w:rsidRDefault="008C1CC1" w:rsidP="008C1CC1">
      <w:pPr>
        <w:numPr>
          <w:ilvl w:val="0"/>
          <w:numId w:val="1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уведомления в пользовательском кабинете клиента;</w:t>
      </w:r>
    </w:p>
    <w:p w14:paraId="3BD484E2" w14:textId="77777777" w:rsidR="008C1CC1" w:rsidRPr="008C1CC1" w:rsidRDefault="008C1CC1" w:rsidP="008C1CC1">
      <w:pPr>
        <w:numPr>
          <w:ilvl w:val="0"/>
          <w:numId w:val="1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внутренние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сотрудникам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банка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2FAB741" w14:textId="77777777" w:rsidR="008C1CC1" w:rsidRPr="008C1CC1" w:rsidRDefault="008C1CC1" w:rsidP="008C1CC1">
      <w:pPr>
        <w:numPr>
          <w:ilvl w:val="0"/>
          <w:numId w:val="11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—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SMS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push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-сообщения (при наличии интеграций).</w:t>
      </w:r>
    </w:p>
    <w:p w14:paraId="47551AB2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Выбор канала должен определяться типом события, категорией клиента, требованиями законодательства и внутренними регламентами банка.</w:t>
      </w:r>
    </w:p>
    <w:p w14:paraId="3F9B119D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Формирование и учёт предупреждающих писем</w:t>
      </w:r>
    </w:p>
    <w:p w14:paraId="3AFF8A47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рамках модуля должна обеспечиваться автоматическая генерация предупреждающих писем при:</w:t>
      </w:r>
    </w:p>
    <w:p w14:paraId="7868A240" w14:textId="77777777" w:rsidR="008C1CC1" w:rsidRPr="008C1CC1" w:rsidRDefault="008C1CC1" w:rsidP="008C1CC1">
      <w:pPr>
        <w:numPr>
          <w:ilvl w:val="0"/>
          <w:numId w:val="11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нарушении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графика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платежей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12576FF" w14:textId="77777777" w:rsidR="008C1CC1" w:rsidRPr="008C1CC1" w:rsidRDefault="008C1CC1" w:rsidP="008C1CC1">
      <w:pPr>
        <w:numPr>
          <w:ilvl w:val="0"/>
          <w:numId w:val="11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выявлении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нецелевого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использования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кредита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52F750" w14:textId="77777777" w:rsidR="008C1CC1" w:rsidRPr="008C1CC1" w:rsidRDefault="008C1CC1" w:rsidP="008C1CC1">
      <w:pPr>
        <w:numPr>
          <w:ilvl w:val="0"/>
          <w:numId w:val="11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ухудшении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категории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AE6C0BC" w14:textId="77777777" w:rsidR="008C1CC1" w:rsidRPr="008C1CC1" w:rsidRDefault="008C1CC1" w:rsidP="008C1CC1">
      <w:pPr>
        <w:numPr>
          <w:ilvl w:val="0"/>
          <w:numId w:val="11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снижении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достаточности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17CABC3" w14:textId="77777777" w:rsidR="008C1CC1" w:rsidRPr="008C1CC1" w:rsidRDefault="008C1CC1" w:rsidP="008C1CC1">
      <w:pPr>
        <w:numPr>
          <w:ilvl w:val="0"/>
          <w:numId w:val="11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переводе обязательства в стадию проблемной задолженности;</w:t>
      </w:r>
    </w:p>
    <w:p w14:paraId="36D62BE9" w14:textId="77777777" w:rsidR="008C1CC1" w:rsidRPr="008C1CC1" w:rsidRDefault="008C1CC1" w:rsidP="008C1CC1">
      <w:pPr>
        <w:numPr>
          <w:ilvl w:val="0"/>
          <w:numId w:val="11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наступлении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контрольных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событий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5F5BD7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Каждое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письмо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должно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содержать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2532AE9" w14:textId="77777777" w:rsidR="008C1CC1" w:rsidRPr="008C1CC1" w:rsidRDefault="008C1CC1" w:rsidP="008C1CC1">
      <w:pPr>
        <w:numPr>
          <w:ilvl w:val="0"/>
          <w:numId w:val="11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сведения о заёмщике и договоре;</w:t>
      </w:r>
    </w:p>
    <w:p w14:paraId="5BA20462" w14:textId="77777777" w:rsidR="008C1CC1" w:rsidRPr="008C1CC1" w:rsidRDefault="008C1CC1" w:rsidP="008C1CC1">
      <w:pPr>
        <w:numPr>
          <w:ilvl w:val="0"/>
          <w:numId w:val="11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описание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выявленного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нарушения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8F1856" w14:textId="77777777" w:rsidR="008C1CC1" w:rsidRPr="008C1CC1" w:rsidRDefault="008C1CC1" w:rsidP="008C1CC1">
      <w:pPr>
        <w:numPr>
          <w:ilvl w:val="0"/>
          <w:numId w:val="11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требования банка и сроки их исполнения;</w:t>
      </w:r>
    </w:p>
    <w:p w14:paraId="19A59B4C" w14:textId="77777777" w:rsidR="008C1CC1" w:rsidRPr="008C1CC1" w:rsidRDefault="008C1CC1" w:rsidP="008C1CC1">
      <w:pPr>
        <w:numPr>
          <w:ilvl w:val="0"/>
          <w:numId w:val="11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информацию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возможных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последствиях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43766C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Факт отправки письма, канал доставки, статус получения и возврата корреспонденции подлежат обязательной регистрации в системе.</w:t>
      </w:r>
    </w:p>
    <w:p w14:paraId="7D46C8AA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Статусы доставки и обратная связь</w:t>
      </w:r>
    </w:p>
    <w:p w14:paraId="1F8D2AA7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обеспечивать контроль полного жизненного цикла уведомления:</w:t>
      </w:r>
    </w:p>
    <w:p w14:paraId="05AA1D1E" w14:textId="77777777" w:rsidR="008C1CC1" w:rsidRPr="008C1CC1" w:rsidRDefault="008C1CC1" w:rsidP="008C1CC1">
      <w:pPr>
        <w:numPr>
          <w:ilvl w:val="0"/>
          <w:numId w:val="11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сформировано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A2BB035" w14:textId="77777777" w:rsidR="008C1CC1" w:rsidRPr="008C1CC1" w:rsidRDefault="008C1CC1" w:rsidP="008C1CC1">
      <w:pPr>
        <w:numPr>
          <w:ilvl w:val="0"/>
          <w:numId w:val="11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отправлено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913D6D1" w14:textId="77777777" w:rsidR="008C1CC1" w:rsidRPr="008C1CC1" w:rsidRDefault="008C1CC1" w:rsidP="008C1CC1">
      <w:pPr>
        <w:numPr>
          <w:ilvl w:val="0"/>
          <w:numId w:val="11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доставлено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924E989" w14:textId="77777777" w:rsidR="008C1CC1" w:rsidRPr="008C1CC1" w:rsidRDefault="008C1CC1" w:rsidP="008C1CC1">
      <w:pPr>
        <w:numPr>
          <w:ilvl w:val="0"/>
          <w:numId w:val="11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lastRenderedPageBreak/>
        <w:t>возвращено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8203644" w14:textId="77777777" w:rsidR="008C1CC1" w:rsidRPr="008C1CC1" w:rsidRDefault="008C1CC1" w:rsidP="008C1CC1">
      <w:pPr>
        <w:numPr>
          <w:ilvl w:val="0"/>
          <w:numId w:val="11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не доставлено по техническим причинам;</w:t>
      </w:r>
    </w:p>
    <w:p w14:paraId="26CE8E2B" w14:textId="77777777" w:rsidR="008C1CC1" w:rsidRPr="008C1CC1" w:rsidRDefault="008C1CC1" w:rsidP="008C1CC1">
      <w:pPr>
        <w:numPr>
          <w:ilvl w:val="0"/>
          <w:numId w:val="11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подтверждено получателем (для электронных каналов).</w:t>
      </w:r>
    </w:p>
    <w:p w14:paraId="5D30DBB0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При возврате письма система должна автоматически инициировать:</w:t>
      </w:r>
    </w:p>
    <w:p w14:paraId="3668E77F" w14:textId="77777777" w:rsidR="008C1CC1" w:rsidRPr="008C1CC1" w:rsidRDefault="008C1CC1" w:rsidP="008C1CC1">
      <w:pPr>
        <w:numPr>
          <w:ilvl w:val="0"/>
          <w:numId w:val="11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уточнение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контактных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данных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клиента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85D6F0" w14:textId="77777777" w:rsidR="008C1CC1" w:rsidRPr="008C1CC1" w:rsidRDefault="008C1CC1" w:rsidP="008C1CC1">
      <w:pPr>
        <w:numPr>
          <w:ilvl w:val="0"/>
          <w:numId w:val="11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повторную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отправку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693B34B" w14:textId="77777777" w:rsidR="008C1CC1" w:rsidRPr="008C1CC1" w:rsidRDefault="008C1CC1" w:rsidP="008C1CC1">
      <w:pPr>
        <w:numPr>
          <w:ilvl w:val="0"/>
          <w:numId w:val="11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ответственного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сотрудника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4D6545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Интеграции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источники</w:t>
      </w:r>
      <w:proofErr w:type="spellEnd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данных</w:t>
      </w:r>
      <w:proofErr w:type="spellEnd"/>
    </w:p>
    <w:p w14:paraId="1832DF83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Основным источником данных является ИАБС, из которой должны автоматически поступать:</w:t>
      </w:r>
    </w:p>
    <w:p w14:paraId="72B55717" w14:textId="77777777" w:rsidR="008C1CC1" w:rsidRPr="008C1CC1" w:rsidRDefault="008C1CC1" w:rsidP="008C1CC1">
      <w:pPr>
        <w:numPr>
          <w:ilvl w:val="0"/>
          <w:numId w:val="12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сведения о клиентах и договорах;</w:t>
      </w:r>
    </w:p>
    <w:p w14:paraId="31DAF788" w14:textId="77777777" w:rsidR="008C1CC1" w:rsidRPr="008C1CC1" w:rsidRDefault="008C1CC1" w:rsidP="008C1CC1">
      <w:pPr>
        <w:numPr>
          <w:ilvl w:val="0"/>
          <w:numId w:val="12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статусы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856DEB8" w14:textId="77777777" w:rsidR="008C1CC1" w:rsidRPr="008C1CC1" w:rsidRDefault="008C1CC1" w:rsidP="008C1CC1">
      <w:pPr>
        <w:numPr>
          <w:ilvl w:val="0"/>
          <w:numId w:val="12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события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нарушений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условий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AB092A" w14:textId="77777777" w:rsidR="008C1CC1" w:rsidRPr="008C1CC1" w:rsidRDefault="008C1CC1" w:rsidP="008C1CC1">
      <w:pPr>
        <w:numPr>
          <w:ilvl w:val="0"/>
          <w:numId w:val="12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контактные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данные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получателей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8B85AB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Дополнительно модуль должен взаимодействовать с:</w:t>
      </w:r>
    </w:p>
    <w:p w14:paraId="3E93E33D" w14:textId="1CE35E96" w:rsidR="008C1CC1" w:rsidRPr="008C1CC1" w:rsidRDefault="008C1CC1" w:rsidP="008C1CC1">
      <w:pPr>
        <w:numPr>
          <w:ilvl w:val="0"/>
          <w:numId w:val="12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модулем сопровождения просроченной задолженности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— для формирования требований о погашении и юридически значимых уведомлений;</w:t>
      </w:r>
    </w:p>
    <w:p w14:paraId="4A816736" w14:textId="5D2D5BC8" w:rsidR="008C1CC1" w:rsidRPr="008C1CC1" w:rsidRDefault="008C1CC1" w:rsidP="008C1CC1">
      <w:pPr>
        <w:numPr>
          <w:ilvl w:val="0"/>
          <w:numId w:val="12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модулем мониторинга обязательств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— для отправки уведомлений по результатам проверок;</w:t>
      </w:r>
    </w:p>
    <w:p w14:paraId="61616A77" w14:textId="77777777" w:rsidR="008C1CC1" w:rsidRPr="008C1CC1" w:rsidRDefault="008C1CC1" w:rsidP="008C1CC1">
      <w:pPr>
        <w:numPr>
          <w:ilvl w:val="0"/>
          <w:numId w:val="12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внешними сервисами гибридной почты и электронных рассылок;</w:t>
      </w:r>
    </w:p>
    <w:p w14:paraId="713E4DFD" w14:textId="77777777" w:rsidR="008C1CC1" w:rsidRPr="008C1CC1" w:rsidRDefault="008C1CC1" w:rsidP="008C1CC1">
      <w:pPr>
        <w:numPr>
          <w:ilvl w:val="0"/>
          <w:numId w:val="121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сервисами доставки сообщений (при подключении).</w:t>
      </w:r>
    </w:p>
    <w:p w14:paraId="7E42DF4A" w14:textId="6168A213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Обмен данными должен выполняться через API, веб-сервисы либо регламентированные файлы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с обязательным контролем целостности и журналированием операций.</w:t>
      </w:r>
    </w:p>
    <w:p w14:paraId="65A12F4B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Статистический и аналитический учёт</w:t>
      </w:r>
    </w:p>
    <w:p w14:paraId="73A038B1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формировать централизованную статистику по уведомлениям, включая:</w:t>
      </w:r>
    </w:p>
    <w:p w14:paraId="64ABE672" w14:textId="77777777" w:rsidR="008C1CC1" w:rsidRPr="008C1CC1" w:rsidRDefault="008C1CC1" w:rsidP="008C1CC1">
      <w:pPr>
        <w:numPr>
          <w:ilvl w:val="0"/>
          <w:numId w:val="12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количество отправленных сообщений по типам;</w:t>
      </w:r>
    </w:p>
    <w:p w14:paraId="31B47EE7" w14:textId="77777777" w:rsidR="008C1CC1" w:rsidRPr="008C1CC1" w:rsidRDefault="008C1CC1" w:rsidP="008C1CC1">
      <w:pPr>
        <w:numPr>
          <w:ilvl w:val="0"/>
          <w:numId w:val="12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распределение по регионам и подразделениям;</w:t>
      </w:r>
    </w:p>
    <w:p w14:paraId="74753570" w14:textId="77777777" w:rsidR="008C1CC1" w:rsidRPr="008C1CC1" w:rsidRDefault="008C1CC1" w:rsidP="008C1CC1">
      <w:pPr>
        <w:numPr>
          <w:ilvl w:val="0"/>
          <w:numId w:val="12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долю доставленных и возвращённых писем;</w:t>
      </w:r>
    </w:p>
    <w:p w14:paraId="4F8FFB81" w14:textId="77777777" w:rsidR="008C1CC1" w:rsidRPr="008C1CC1" w:rsidRDefault="008C1CC1" w:rsidP="008C1CC1">
      <w:pPr>
        <w:numPr>
          <w:ilvl w:val="0"/>
          <w:numId w:val="12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сроки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доставки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1B05A67" w14:textId="77777777" w:rsidR="008C1CC1" w:rsidRPr="008C1CC1" w:rsidRDefault="008C1CC1" w:rsidP="008C1CC1">
      <w:pPr>
        <w:numPr>
          <w:ilvl w:val="0"/>
          <w:numId w:val="122"/>
        </w:num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эффективность уведомлений в разрезе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урегулирования задолженности.</w:t>
      </w:r>
    </w:p>
    <w:p w14:paraId="458919C1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Отчётность должна обновляться автоматически и быть доступной в аналитическом модуле.</w:t>
      </w:r>
    </w:p>
    <w:p w14:paraId="2211E732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надёжности и аудиту</w:t>
      </w:r>
    </w:p>
    <w:p w14:paraId="23DF366B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Все действия пользователей и автоматические операции модуля должны:</w:t>
      </w:r>
    </w:p>
    <w:p w14:paraId="453764C3" w14:textId="77777777" w:rsidR="008C1CC1" w:rsidRPr="008C1CC1" w:rsidRDefault="008C1CC1" w:rsidP="008C1CC1">
      <w:pPr>
        <w:numPr>
          <w:ilvl w:val="0"/>
          <w:numId w:val="12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фиксироваться в журнале событий с указанием времени, пользователя и источника;</w:t>
      </w:r>
    </w:p>
    <w:p w14:paraId="79216806" w14:textId="77777777" w:rsidR="008C1CC1" w:rsidRPr="008C1CC1" w:rsidRDefault="008C1CC1" w:rsidP="008C1CC1">
      <w:pPr>
        <w:numPr>
          <w:ilvl w:val="0"/>
          <w:numId w:val="12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храниться в течение установленного срока архивного хранения;</w:t>
      </w:r>
    </w:p>
    <w:p w14:paraId="11A0B08F" w14:textId="77777777" w:rsidR="008C1CC1" w:rsidRPr="008C1CC1" w:rsidRDefault="008C1CC1" w:rsidP="008C1CC1">
      <w:pPr>
        <w:numPr>
          <w:ilvl w:val="0"/>
          <w:numId w:val="12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быть защищены от несанкционированного изменения.</w:t>
      </w:r>
    </w:p>
    <w:p w14:paraId="5CA21386" w14:textId="27EBE90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Доступ к функциям отправки уведомлений должен разграничиваться по ролям,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а массовые рассылки — требовать подтверждения уполномоченных сотрудников.</w:t>
      </w:r>
    </w:p>
    <w:p w14:paraId="5E42EAAA" w14:textId="6573EBFF" w:rsidR="002C07B2" w:rsidRPr="00830FC3" w:rsidRDefault="002C07B2" w:rsidP="002C07B2">
      <w:pPr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48316256" w14:textId="56806B27" w:rsidR="002C07B2" w:rsidRPr="00C3075F" w:rsidRDefault="008C1CC1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5" w:name="_Toc222319574"/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Модуль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аналитической</w:t>
      </w:r>
      <w:proofErr w:type="spellEnd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отчётности</w:t>
      </w:r>
      <w:bookmarkEnd w:id="55"/>
      <w:proofErr w:type="spellEnd"/>
    </w:p>
    <w:p w14:paraId="44BD010D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Назначение модуля</w:t>
      </w:r>
    </w:p>
    <w:p w14:paraId="21DE1B1A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Модуль аналитической отчётности предназначен для централизованного формирования, хранения и предоставления управленческой, операционной и аналитической отчётности по процессам сопровождения кредитных обязательств, мониторинга рисков, состояния обеспечения, просроченной задолженности и коммуникаций с заёмщиками.</w:t>
      </w:r>
    </w:p>
    <w:p w14:paraId="60C283F1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Функционирование модуля должно обеспечивать руководству банка, сотрудникам головного офиса и региональных подразделений оперативный доступ к достоверной информации, необходимой для принятия управленческих решений, контроля эффективности процессов и оценки кредитного риска.</w:t>
      </w:r>
    </w:p>
    <w:p w14:paraId="214CAA0A" w14:textId="77777777" w:rsidR="008C1CC1" w:rsidRPr="00844F7F" w:rsidRDefault="008C1CC1" w:rsidP="008C1CC1">
      <w:pPr>
        <w:spacing w:before="60" w:after="60" w:line="240" w:lineRule="auto"/>
        <w:ind w:left="284" w:firstLine="425"/>
        <w:jc w:val="both"/>
        <w:rPr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применяется в отношении портфеля обязательств юридических и физических лиц-заёмщиков во всех подразделениях банка</w:t>
      </w:r>
      <w:r w:rsidRPr="00844F7F">
        <w:rPr>
          <w:lang w:val="ru-RU"/>
        </w:rPr>
        <w:t>.</w:t>
      </w:r>
    </w:p>
    <w:p w14:paraId="07BE2F1A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Общая логика формирования отчётности</w:t>
      </w:r>
    </w:p>
    <w:p w14:paraId="2621AFE5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Отчётные данные должны формироваться автоматически на основании сведений, поступающих из смежных модулей информационной системы, включая:</w:t>
      </w:r>
    </w:p>
    <w:p w14:paraId="7565A78D" w14:textId="77777777" w:rsidR="008C1CC1" w:rsidRPr="008C1CC1" w:rsidRDefault="008C1CC1" w:rsidP="008C1CC1">
      <w:pPr>
        <w:numPr>
          <w:ilvl w:val="0"/>
          <w:numId w:val="12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заёмщиков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7D9B160" w14:textId="77777777" w:rsidR="008C1CC1" w:rsidRPr="008C1CC1" w:rsidRDefault="008C1CC1" w:rsidP="008C1CC1">
      <w:pPr>
        <w:numPr>
          <w:ilvl w:val="0"/>
          <w:numId w:val="12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выявление и обработку риск-событий;</w:t>
      </w:r>
    </w:p>
    <w:p w14:paraId="5576921B" w14:textId="77777777" w:rsidR="008C1CC1" w:rsidRPr="008C1CC1" w:rsidRDefault="008C1CC1" w:rsidP="008C1CC1">
      <w:pPr>
        <w:numPr>
          <w:ilvl w:val="0"/>
          <w:numId w:val="12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учёт обеспечения и связанных параметров;</w:t>
      </w:r>
    </w:p>
    <w:p w14:paraId="40CFF4AB" w14:textId="77777777" w:rsidR="008C1CC1" w:rsidRPr="008C1CC1" w:rsidRDefault="008C1CC1" w:rsidP="008C1CC1">
      <w:pPr>
        <w:numPr>
          <w:ilvl w:val="0"/>
          <w:numId w:val="12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сопровождение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просроченной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4EA1C51" w14:textId="77777777" w:rsidR="008C1CC1" w:rsidRPr="008C1CC1" w:rsidRDefault="008C1CC1" w:rsidP="008C1CC1">
      <w:pPr>
        <w:numPr>
          <w:ilvl w:val="0"/>
          <w:numId w:val="12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уведомления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коммуникации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44CFAE3" w14:textId="77777777" w:rsidR="008C1CC1" w:rsidRPr="008C1CC1" w:rsidRDefault="008C1CC1" w:rsidP="008C1CC1">
      <w:pPr>
        <w:numPr>
          <w:ilvl w:val="0"/>
          <w:numId w:val="12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внутренние справочники и организационную структуру банка.</w:t>
      </w:r>
    </w:p>
    <w:p w14:paraId="3841976E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консолидацию данных в разрезе:</w:t>
      </w:r>
    </w:p>
    <w:p w14:paraId="475B1CF2" w14:textId="77777777" w:rsidR="008C1CC1" w:rsidRPr="008C1CC1" w:rsidRDefault="008C1CC1" w:rsidP="008C1CC1">
      <w:pPr>
        <w:numPr>
          <w:ilvl w:val="0"/>
          <w:numId w:val="12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региона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филиала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подразделения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D723C6B" w14:textId="77777777" w:rsidR="008C1CC1" w:rsidRPr="008C1CC1" w:rsidRDefault="008C1CC1" w:rsidP="008C1CC1">
      <w:pPr>
        <w:numPr>
          <w:ilvl w:val="0"/>
          <w:numId w:val="12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категории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риска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28499CD" w14:textId="77777777" w:rsidR="008C1CC1" w:rsidRPr="008C1CC1" w:rsidRDefault="008C1CC1" w:rsidP="008C1CC1">
      <w:pPr>
        <w:numPr>
          <w:ilvl w:val="0"/>
          <w:numId w:val="12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типа заёмщика (юридическое или физическое лицо);</w:t>
      </w:r>
    </w:p>
    <w:p w14:paraId="640D51DE" w14:textId="77777777" w:rsidR="008C1CC1" w:rsidRPr="008C1CC1" w:rsidRDefault="008C1CC1" w:rsidP="008C1CC1">
      <w:pPr>
        <w:numPr>
          <w:ilvl w:val="0"/>
          <w:numId w:val="12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вида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0AB05A" w14:textId="77777777" w:rsidR="008C1CC1" w:rsidRPr="008C1CC1" w:rsidRDefault="008C1CC1" w:rsidP="008C1CC1">
      <w:pPr>
        <w:numPr>
          <w:ilvl w:val="0"/>
          <w:numId w:val="12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стадии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жизненного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цикла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кредита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1C4C75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Обновление отчётных данных должно выполняться автоматически в регламентном режиме, а по ключевым показателям — с минимально допустимой задержкой после изменения исходной информации.</w:t>
      </w:r>
    </w:p>
    <w:p w14:paraId="6352F0D4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Виды формируемой отчётности</w:t>
      </w:r>
    </w:p>
    <w:p w14:paraId="7FEDD838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Модуль должен обеспечивать формирование набора стандартных отчётов, отражающих:</w:t>
      </w:r>
    </w:p>
    <w:p w14:paraId="628CC910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структуру кредитного портфеля и его распределение по категориям риска;</w:t>
      </w:r>
    </w:p>
    <w:p w14:paraId="4E0A5A3B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динамику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просроченной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346717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достаточность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ликвидность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обеспечения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B63DF82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результаты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обязательств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1824556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статистику риск-событий и мер реагирования;</w:t>
      </w:r>
    </w:p>
    <w:p w14:paraId="7DAAB62D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эффективность работы подразделений и сотрудников;</w:t>
      </w:r>
    </w:p>
    <w:p w14:paraId="191BD68F" w14:textId="77777777" w:rsidR="008C1CC1" w:rsidRPr="008C1CC1" w:rsidRDefault="008C1CC1" w:rsidP="008C1CC1">
      <w:pPr>
        <w:numPr>
          <w:ilvl w:val="0"/>
          <w:numId w:val="12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результаты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коммуникаций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заёмщиками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C02F4DA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Дополнительно должна быть предусмотрена возможность построения сводных аналитических отчётов и пользовательских выборок по заданным параметрам.</w:t>
      </w:r>
    </w:p>
    <w:p w14:paraId="055EA30C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Интеграции и источники данных</w:t>
      </w:r>
    </w:p>
    <w:p w14:paraId="1AA1C885" w14:textId="5DD6D729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Основным источником информации является </w:t>
      </w:r>
      <w:r w:rsidRPr="008C1CC1">
        <w:rPr>
          <w:rFonts w:ascii="Times New Roman" w:hAnsi="Times New Roman" w:cs="Times New Roman"/>
          <w:sz w:val="24"/>
          <w:szCs w:val="24"/>
          <w:lang w:val="en-US"/>
        </w:rPr>
        <w:t>IABS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из которой должны поступать:</w:t>
      </w:r>
    </w:p>
    <w:p w14:paraId="4B9662E5" w14:textId="77777777" w:rsidR="008C1CC1" w:rsidRPr="008C1CC1" w:rsidRDefault="008C1CC1" w:rsidP="008C1CC1">
      <w:pPr>
        <w:numPr>
          <w:ilvl w:val="0"/>
          <w:numId w:val="12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сведения о кредитных договорах и остатках задолженности;</w:t>
      </w:r>
    </w:p>
    <w:p w14:paraId="635CB718" w14:textId="77777777" w:rsidR="008C1CC1" w:rsidRPr="008C1CC1" w:rsidRDefault="008C1CC1" w:rsidP="008C1CC1">
      <w:pPr>
        <w:numPr>
          <w:ilvl w:val="0"/>
          <w:numId w:val="12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категории риска и статусы обязательств;</w:t>
      </w:r>
    </w:p>
    <w:p w14:paraId="76E8EDA1" w14:textId="77777777" w:rsidR="008C1CC1" w:rsidRPr="008C1CC1" w:rsidRDefault="008C1CC1" w:rsidP="008C1CC1">
      <w:pPr>
        <w:numPr>
          <w:ilvl w:val="0"/>
          <w:numId w:val="127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графики погашения и финансовые показатели заёмщиков.</w:t>
      </w:r>
    </w:p>
    <w:p w14:paraId="60F1387D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Дополнительно используются данные внутренних модулей системы, содержащие:</w:t>
      </w:r>
    </w:p>
    <w:p w14:paraId="21110F1E" w14:textId="77777777" w:rsidR="008C1CC1" w:rsidRPr="008C1CC1" w:rsidRDefault="008C1CC1" w:rsidP="008C1CC1">
      <w:pPr>
        <w:numPr>
          <w:ilvl w:val="0"/>
          <w:numId w:val="12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lastRenderedPageBreak/>
        <w:t>результаты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мониторинга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проверок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67DC778" w14:textId="77777777" w:rsidR="008C1CC1" w:rsidRPr="008C1CC1" w:rsidRDefault="008C1CC1" w:rsidP="008C1CC1">
      <w:pPr>
        <w:numPr>
          <w:ilvl w:val="0"/>
          <w:numId w:val="12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сведения об обеспечении и его изменениях;</w:t>
      </w:r>
    </w:p>
    <w:p w14:paraId="425A0AB4" w14:textId="77777777" w:rsidR="008C1CC1" w:rsidRPr="008C1CC1" w:rsidRDefault="008C1CC1" w:rsidP="008C1CC1">
      <w:pPr>
        <w:numPr>
          <w:ilvl w:val="0"/>
          <w:numId w:val="12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информацию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просроченной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sz w:val="24"/>
          <w:szCs w:val="24"/>
          <w:lang w:val="en-GB"/>
        </w:rPr>
        <w:t>задолженности</w:t>
      </w:r>
      <w:proofErr w:type="spellEnd"/>
      <w:r w:rsidRPr="008C1CC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3597981" w14:textId="77777777" w:rsidR="008C1CC1" w:rsidRPr="008C1CC1" w:rsidRDefault="008C1CC1" w:rsidP="008C1CC1">
      <w:pPr>
        <w:numPr>
          <w:ilvl w:val="0"/>
          <w:numId w:val="128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данные о направленных уведомлениях и их статусах.</w:t>
      </w:r>
    </w:p>
    <w:p w14:paraId="6A9702BB" w14:textId="7A99A003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 xml:space="preserve">Обмен данными должен осуществляться через 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, веб-сервисы либо регламентированные загрузки с обязательным контролем целостности и журналированием операций.</w:t>
      </w:r>
    </w:p>
    <w:p w14:paraId="393E28B5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Разграничение доступа</w:t>
      </w:r>
    </w:p>
    <w:p w14:paraId="20AC850B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Система должна обеспечивать ролевую модель доступа к отчётности:</w:t>
      </w:r>
    </w:p>
    <w:p w14:paraId="1578AFF2" w14:textId="77777777" w:rsidR="008C1CC1" w:rsidRPr="008C1CC1" w:rsidRDefault="008C1CC1" w:rsidP="008C1CC1">
      <w:pPr>
        <w:numPr>
          <w:ilvl w:val="0"/>
          <w:numId w:val="12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руководству банка — доступ к консолидированной аналитике по всему портфелю;</w:t>
      </w:r>
    </w:p>
    <w:p w14:paraId="52028C30" w14:textId="77777777" w:rsidR="008C1CC1" w:rsidRPr="008C1CC1" w:rsidRDefault="008C1CC1" w:rsidP="008C1CC1">
      <w:pPr>
        <w:numPr>
          <w:ilvl w:val="0"/>
          <w:numId w:val="12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головному офису — доступ к данным по регионам и подразделениям;</w:t>
      </w:r>
    </w:p>
    <w:p w14:paraId="46C8ECE5" w14:textId="77777777" w:rsidR="008C1CC1" w:rsidRPr="008C1CC1" w:rsidRDefault="008C1CC1" w:rsidP="008C1CC1">
      <w:pPr>
        <w:numPr>
          <w:ilvl w:val="0"/>
          <w:numId w:val="12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филиалам — доступ только к собственным показателям;</w:t>
      </w:r>
    </w:p>
    <w:p w14:paraId="2534F6C4" w14:textId="77777777" w:rsidR="008C1CC1" w:rsidRPr="008C1CC1" w:rsidRDefault="008C1CC1" w:rsidP="008C1CC1">
      <w:pPr>
        <w:numPr>
          <w:ilvl w:val="0"/>
          <w:numId w:val="129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отдельным пользователям — доступ в пределах предоставленных полномочий.</w:t>
      </w:r>
    </w:p>
    <w:p w14:paraId="7BEB946B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Все действия по просмотру и выгрузке отчётов должны фиксироваться в журнале аудита.</w:t>
      </w:r>
    </w:p>
    <w:p w14:paraId="29964A45" w14:textId="66221643" w:rsidR="002C07B2" w:rsidRPr="00C3075F" w:rsidRDefault="002C07B2" w:rsidP="002C07B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3075F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5AC086B" w14:textId="533A9689" w:rsidR="002C07B2" w:rsidRPr="00C3075F" w:rsidRDefault="008C1CC1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6" w:name="_Toc222319575"/>
      <w:r w:rsidRPr="008C1CC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Модуль взаимодействия со страховыми организациями</w:t>
      </w:r>
      <w:bookmarkEnd w:id="56"/>
    </w:p>
    <w:p w14:paraId="6FDB1CC9" w14:textId="5B99A6FE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Назначение</w:t>
      </w:r>
      <w:proofErr w:type="spellEnd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C1CC1">
        <w:rPr>
          <w:rFonts w:ascii="Times New Roman" w:hAnsi="Times New Roman" w:cs="Times New Roman"/>
          <w:b/>
          <w:bCs/>
          <w:sz w:val="24"/>
          <w:szCs w:val="24"/>
          <w:lang w:val="en-GB"/>
        </w:rPr>
        <w:t>модуля</w:t>
      </w:r>
      <w:proofErr w:type="spellEnd"/>
    </w:p>
    <w:p w14:paraId="104C2A5F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Модуль мониторинга страхового покрытия предназначен для автоматизации процессов контроля наличия, актуальности и достаточности страхования по обязательствам заёмщиков на протяжении всего жизненного цикла кредита.</w:t>
      </w:r>
    </w:p>
    <w:p w14:paraId="55024A1D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Функционирование модуля должно обеспечивать своевременное выявление рисков, связанных с отсутствием страхования, истечением срока действия страховых полисов, несоответствием страховой суммы уровню кредитного риска либо изменением статуса страхового покрытия, а также формирование оснований для принятия управленческих решений и передачи информации в смежные подсистемы сопровождения кредитов.</w:t>
      </w:r>
    </w:p>
    <w:p w14:paraId="53E21EF0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Модуль применяется в отношении кредитов юридических и физических лиц-заёмщиков, включая случаи страхования предметов залога, жизни и трудоспособности заёмщика, а также иных видов страховой защиты, предусмотренных внутренними нормативными документами организации.</w:t>
      </w:r>
    </w:p>
    <w:p w14:paraId="59C70D69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функции и логика работы</w:t>
      </w:r>
    </w:p>
    <w:p w14:paraId="784A6CB0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В рамках работы модуля должна обеспечиваться автоматизированная обработка полного жизненного цикла страхового покрытия по кредиту, включая получение сведений о страховании из внутренних учетных систем банка, хранение параметров страховых полисов, страховых сумм, сроков действия и страховых организаций, регулярный контроль актуальности страхового покрытия, выявление просроченных, истекающих либо отсутствующих страховых полисов, формирование уведомлений ответственным сотрудникам и заёмщикам, а также передачу информации о нарушениях страхового покрытия в смежные риск-ориентированные модули системы.</w:t>
      </w:r>
    </w:p>
    <w:p w14:paraId="5A3882BD" w14:textId="1EA7C649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Дополнительно модуль должен обеспечивать двустороннее электронное взаимодействие</w:t>
      </w:r>
      <w:r w:rsidRPr="008C1C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со страховыми организациями. Через программные интерфейсы (</w:t>
      </w:r>
      <w:r w:rsidRPr="008C1CC1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8C1CC1">
        <w:rPr>
          <w:rFonts w:ascii="Times New Roman" w:hAnsi="Times New Roman" w:cs="Times New Roman"/>
          <w:sz w:val="24"/>
          <w:szCs w:val="24"/>
          <w:lang w:val="ru-RU"/>
        </w:rPr>
        <w:t>) страховые компании должны иметь возможность:</w:t>
      </w:r>
    </w:p>
    <w:p w14:paraId="448F4DE0" w14:textId="072745FF" w:rsidR="008C1CC1" w:rsidRPr="008C1CC1" w:rsidRDefault="008C1CC1" w:rsidP="008C1CC1">
      <w:pPr>
        <w:pStyle w:val="a7"/>
        <w:numPr>
          <w:ilvl w:val="0"/>
          <w:numId w:val="13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получать уведомления о наступлении контрольных событий по кредитам и объектам страхования (истечение срока полиса, отсутствие продления, изменение параметров обеспечения, досрочное погашение кредита и иные значимые события);</w:t>
      </w:r>
    </w:p>
    <w:p w14:paraId="48AB6556" w14:textId="2F78A93B" w:rsidR="008C1CC1" w:rsidRPr="008C1CC1" w:rsidRDefault="008C1CC1" w:rsidP="008C1CC1">
      <w:pPr>
        <w:pStyle w:val="a7"/>
        <w:numPr>
          <w:ilvl w:val="0"/>
          <w:numId w:val="13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t>передавать в информационную систему сведения о выданных, продлённых, изменённых или прекращённых страховых полисах;</w:t>
      </w:r>
    </w:p>
    <w:p w14:paraId="725B81B6" w14:textId="3677AB40" w:rsidR="008C1CC1" w:rsidRPr="008C1CC1" w:rsidRDefault="008C1CC1" w:rsidP="008C1CC1">
      <w:pPr>
        <w:pStyle w:val="a7"/>
        <w:numPr>
          <w:ilvl w:val="0"/>
          <w:numId w:val="130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подтверждать факт оформления либо пролонгации страхования в электронном виде без необходимости ручного ввода данных сотрудниками банка.</w:t>
      </w:r>
    </w:p>
    <w:p w14:paraId="7E330BCB" w14:textId="6D5A8448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1CC1">
        <w:rPr>
          <w:rFonts w:ascii="Times New Roman" w:hAnsi="Times New Roman" w:cs="Times New Roman"/>
          <w:sz w:val="24"/>
          <w:szCs w:val="24"/>
          <w:lang w:val="uz-Cyrl-UZ"/>
        </w:rPr>
        <w:t>Передача данных должна выполняться в защищённом формате с использованием регламентированных API-методов, механизмов аутентификации и шифрования, а все операции обмена подлежат обязательному журналированию с фиксацией времени, источника и результата обработки сообщения.</w:t>
      </w:r>
    </w:p>
    <w:p w14:paraId="6761CEB5" w14:textId="77777777" w:rsidR="008C1CC1" w:rsidRPr="008C1CC1" w:rsidRDefault="008C1CC1" w:rsidP="008C1CC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1CC1">
        <w:rPr>
          <w:rFonts w:ascii="Times New Roman" w:hAnsi="Times New Roman" w:cs="Times New Roman"/>
          <w:sz w:val="24"/>
          <w:szCs w:val="24"/>
          <w:lang w:val="uz-Cyrl-UZ"/>
        </w:rPr>
        <w:t>Контроль страхового покрытия должен осуществляться в разрезе кредитного договора, объекта обеспечения, вида страхования, страховой организации, срока действия полиса, страховой суммы и уровня покрытия риска.</w:t>
      </w:r>
    </w:p>
    <w:p w14:paraId="6E754E71" w14:textId="41C80917" w:rsidR="006E3CA2" w:rsidRPr="0015139B" w:rsidRDefault="008C1CC1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C1CC1">
        <w:rPr>
          <w:rFonts w:ascii="Times New Roman" w:hAnsi="Times New Roman" w:cs="Times New Roman"/>
          <w:sz w:val="24"/>
          <w:szCs w:val="24"/>
          <w:lang w:val="uz-Cyrl-UZ"/>
        </w:rPr>
        <w:t>Обновление статусов страхования должно выполняться автоматически в регламентном режиме, а при поступлении критических изменений — в режиме, близком к реальному времени.</w:t>
      </w:r>
    </w:p>
    <w:p w14:paraId="1E8475B7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Интеграции и источники данных</w:t>
      </w:r>
    </w:p>
    <w:p w14:paraId="7901D133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uz-Cyrl-UZ"/>
        </w:rPr>
        <w:t>Модуль</w:t>
      </w:r>
      <w:r w:rsidRPr="006E3CA2">
        <w:rPr>
          <w:rFonts w:ascii="Times New Roman" w:hAnsi="Times New Roman" w:cs="Times New Roman"/>
          <w:sz w:val="24"/>
          <w:szCs w:val="24"/>
          <w:lang w:val="ru-RU"/>
        </w:rPr>
        <w:t xml:space="preserve"> должен обеспечивать автоматическое получение и синхронизацию данных из:</w:t>
      </w:r>
    </w:p>
    <w:p w14:paraId="55C38DE8" w14:textId="16380910" w:rsidR="006E3CA2" w:rsidRPr="006E3CA2" w:rsidRDefault="006E3CA2" w:rsidP="006E3CA2">
      <w:pPr>
        <w:numPr>
          <w:ilvl w:val="0"/>
          <w:numId w:val="13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en-US"/>
        </w:rPr>
        <w:t>IABS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3CA2">
        <w:rPr>
          <w:rFonts w:ascii="Times New Roman" w:hAnsi="Times New Roman" w:cs="Times New Roman"/>
          <w:sz w:val="24"/>
          <w:szCs w:val="24"/>
          <w:lang w:val="ru-RU"/>
        </w:rPr>
        <w:t>сведения о кредитном договоре, остатке задолженности, графике погашения, параметрах обеспечения, статусе кредита и участниках сделки;</w:t>
      </w:r>
    </w:p>
    <w:p w14:paraId="4A27EB33" w14:textId="35022DA6" w:rsidR="006E3CA2" w:rsidRPr="006E3CA2" w:rsidRDefault="006E3CA2" w:rsidP="006E3CA2">
      <w:pPr>
        <w:numPr>
          <w:ilvl w:val="0"/>
          <w:numId w:val="13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модуля учёта обеспечения данные об объектах залога, требуемых видах страхования и параметрах страхового покрытия;</w:t>
      </w:r>
    </w:p>
    <w:p w14:paraId="261BA27D" w14:textId="77777777" w:rsidR="006E3CA2" w:rsidRPr="006E3CA2" w:rsidRDefault="006E3CA2" w:rsidP="006E3CA2">
      <w:pPr>
        <w:numPr>
          <w:ilvl w:val="0"/>
          <w:numId w:val="132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модуля мониторинга обязательств заёмщиков сигналы ухудшения финансового состояния и события, влияющие на страховые риски.</w:t>
      </w:r>
    </w:p>
    <w:p w14:paraId="1F759DA0" w14:textId="3BB58596" w:rsidR="006E3CA2" w:rsidRPr="006E3CA2" w:rsidRDefault="006E3CA2" w:rsidP="006E3CA2">
      <w:pPr>
        <w:spacing w:before="60"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Взаимодействие со страховыми организациями</w:t>
      </w:r>
      <w:r w:rsidRPr="00844F7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E2CBEC4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 xml:space="preserve">Модуль должен обеспечивать двустороннее электронное взаимодействие со страховыми компаниями по </w:t>
      </w:r>
      <w:r w:rsidRPr="006E3CA2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6E3C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9F5586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Через защищённые программные интерфейсы страховые организации должны иметь возможность:</w:t>
      </w:r>
    </w:p>
    <w:p w14:paraId="1CA0B3F3" w14:textId="77777777" w:rsidR="006E3CA2" w:rsidRPr="006E3CA2" w:rsidRDefault="006E3CA2" w:rsidP="006E3CA2">
      <w:pPr>
        <w:numPr>
          <w:ilvl w:val="0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получать уведомления о контрольных событиях:</w:t>
      </w:r>
    </w:p>
    <w:p w14:paraId="5C242294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истечение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срока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страхового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полиса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4F7588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отсутствие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продления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страхования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5CE695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изменение параметров обеспечения или кредита;</w:t>
      </w:r>
    </w:p>
    <w:p w14:paraId="5706A57D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досрочное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погашение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кредита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5079190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иные события, влияющие на страховое покрытие;</w:t>
      </w:r>
    </w:p>
    <w:p w14:paraId="7E682364" w14:textId="77777777" w:rsidR="006E3CA2" w:rsidRPr="006E3CA2" w:rsidRDefault="006E3CA2" w:rsidP="006E3CA2">
      <w:pPr>
        <w:numPr>
          <w:ilvl w:val="0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передавать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систему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сведения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C22AA9C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о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выданных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страховых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полисах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8F82977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о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пролонгации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страхования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35BB1BE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об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изменении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условий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страхования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FBE9500" w14:textId="77777777" w:rsidR="006E3CA2" w:rsidRPr="006E3CA2" w:rsidRDefault="006E3CA2" w:rsidP="006E3CA2">
      <w:pPr>
        <w:numPr>
          <w:ilvl w:val="1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о прекращении действия страхового договора;</w:t>
      </w:r>
    </w:p>
    <w:p w14:paraId="3D66E5B6" w14:textId="77777777" w:rsidR="006E3CA2" w:rsidRPr="006E3CA2" w:rsidRDefault="006E3CA2" w:rsidP="006E3CA2">
      <w:pPr>
        <w:numPr>
          <w:ilvl w:val="0"/>
          <w:numId w:val="133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подтверждать оформление или продление страхования в электронном виде без ручного ввода сотрудниками.</w:t>
      </w:r>
    </w:p>
    <w:p w14:paraId="2F874040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Передача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данных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должна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выполняться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2B89583" w14:textId="77777777" w:rsidR="006E3CA2" w:rsidRPr="006E3CA2" w:rsidRDefault="006E3CA2" w:rsidP="006E3CA2">
      <w:pPr>
        <w:numPr>
          <w:ilvl w:val="0"/>
          <w:numId w:val="13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защищённым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API-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каналам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E4CC09F" w14:textId="77777777" w:rsidR="006E3CA2" w:rsidRPr="006E3CA2" w:rsidRDefault="006E3CA2" w:rsidP="006E3CA2">
      <w:pPr>
        <w:numPr>
          <w:ilvl w:val="0"/>
          <w:numId w:val="13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с использованием механизмов аутентификации и шифрования;</w:t>
      </w:r>
    </w:p>
    <w:p w14:paraId="51865B51" w14:textId="77777777" w:rsidR="006E3CA2" w:rsidRPr="006E3CA2" w:rsidRDefault="006E3CA2" w:rsidP="006E3CA2">
      <w:pPr>
        <w:numPr>
          <w:ilvl w:val="0"/>
          <w:numId w:val="13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с обязательным журналированием всех операций обмена;</w:t>
      </w:r>
    </w:p>
    <w:p w14:paraId="2A6A1E2D" w14:textId="77777777" w:rsidR="006E3CA2" w:rsidRPr="006E3CA2" w:rsidRDefault="006E3CA2" w:rsidP="006E3CA2">
      <w:pPr>
        <w:numPr>
          <w:ilvl w:val="0"/>
          <w:numId w:val="134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с фиксацией времени, источника и результата обработки сообщения.</w:t>
      </w:r>
    </w:p>
    <w:p w14:paraId="7C3E5F4C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b/>
          <w:bCs/>
          <w:sz w:val="24"/>
          <w:szCs w:val="24"/>
          <w:lang w:val="ru-RU"/>
        </w:rPr>
        <w:t>Уведомления и коммуникации</w:t>
      </w:r>
    </w:p>
    <w:p w14:paraId="7FDAE0F7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Модуль должен обеспечивать автоматическое формирование и отправку уведомлений:</w:t>
      </w:r>
    </w:p>
    <w:p w14:paraId="0AF55566" w14:textId="77777777" w:rsidR="006E3CA2" w:rsidRPr="006E3CA2" w:rsidRDefault="006E3CA2" w:rsidP="006E3CA2">
      <w:pPr>
        <w:numPr>
          <w:ilvl w:val="0"/>
          <w:numId w:val="13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lastRenderedPageBreak/>
        <w:t>сотрудникам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кредитных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подразделений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0D9F2AA" w14:textId="77777777" w:rsidR="006E3CA2" w:rsidRPr="006E3CA2" w:rsidRDefault="006E3CA2" w:rsidP="006E3CA2">
      <w:pPr>
        <w:numPr>
          <w:ilvl w:val="0"/>
          <w:numId w:val="13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заёмщикам через доступные каналы коммуникаций;</w:t>
      </w:r>
    </w:p>
    <w:p w14:paraId="443F179C" w14:textId="77777777" w:rsidR="006E3CA2" w:rsidRPr="006E3CA2" w:rsidRDefault="006E3CA2" w:rsidP="006E3CA2">
      <w:pPr>
        <w:numPr>
          <w:ilvl w:val="0"/>
          <w:numId w:val="13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 xml:space="preserve">страховым организациям через </w:t>
      </w:r>
      <w:r w:rsidRPr="006E3CA2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Pr="006E3CA2">
        <w:rPr>
          <w:rFonts w:ascii="Times New Roman" w:hAnsi="Times New Roman" w:cs="Times New Roman"/>
          <w:sz w:val="24"/>
          <w:szCs w:val="24"/>
          <w:lang w:val="ru-RU"/>
        </w:rPr>
        <w:t>-интерфейсы.</w:t>
      </w:r>
    </w:p>
    <w:p w14:paraId="437989D3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sz w:val="24"/>
          <w:szCs w:val="24"/>
          <w:lang w:val="ru-RU"/>
        </w:rPr>
        <w:t>Все уведомления должны фиксироваться в журнале событий с указанием:</w:t>
      </w:r>
    </w:p>
    <w:p w14:paraId="28A933E7" w14:textId="77777777" w:rsidR="006E3CA2" w:rsidRPr="006E3CA2" w:rsidRDefault="006E3CA2" w:rsidP="006E3CA2">
      <w:pPr>
        <w:numPr>
          <w:ilvl w:val="0"/>
          <w:numId w:val="13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типа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события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38ECFF" w14:textId="77777777" w:rsidR="006E3CA2" w:rsidRPr="006E3CA2" w:rsidRDefault="006E3CA2" w:rsidP="006E3CA2">
      <w:pPr>
        <w:numPr>
          <w:ilvl w:val="0"/>
          <w:numId w:val="13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даты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времени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отправки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8E8E8CC" w14:textId="77777777" w:rsidR="006E3CA2" w:rsidRPr="006E3CA2" w:rsidRDefault="006E3CA2" w:rsidP="006E3CA2">
      <w:pPr>
        <w:numPr>
          <w:ilvl w:val="0"/>
          <w:numId w:val="13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получателя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A37C52E" w14:textId="77777777" w:rsidR="006E3CA2" w:rsidRPr="006E3CA2" w:rsidRDefault="006E3CA2" w:rsidP="006E3CA2">
      <w:pPr>
        <w:numPr>
          <w:ilvl w:val="0"/>
          <w:numId w:val="136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статуса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3CA2">
        <w:rPr>
          <w:rFonts w:ascii="Times New Roman" w:hAnsi="Times New Roman" w:cs="Times New Roman"/>
          <w:sz w:val="24"/>
          <w:szCs w:val="24"/>
          <w:lang w:val="en-GB"/>
        </w:rPr>
        <w:t>доставки</w:t>
      </w:r>
      <w:proofErr w:type="spellEnd"/>
      <w:r w:rsidRPr="006E3CA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32E136" w14:textId="77777777" w:rsidR="006E3CA2" w:rsidRPr="006E3CA2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3CA2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надёжности, хранению данных и аудиту</w:t>
      </w:r>
    </w:p>
    <w:p w14:paraId="5BF6A144" w14:textId="77777777" w:rsidR="006E3CA2" w:rsidRPr="00844F7F" w:rsidRDefault="006E3CA2" w:rsidP="006E3CA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4F7F">
        <w:rPr>
          <w:rFonts w:ascii="Times New Roman" w:hAnsi="Times New Roman" w:cs="Times New Roman"/>
          <w:sz w:val="24"/>
          <w:szCs w:val="24"/>
          <w:lang w:val="ru-RU"/>
        </w:rPr>
        <w:t>Все действия пользователей и автоматические операции, выполняемые в рамках модуля, должны подлежать обязательному протоколированию в журнале событий с фиксацией сведений о пользователе, времени выполнения операции и источнике изменения данных, а также обеспечивать невозможность несанкционированного изменения или удаления исторической информации. Данные о страховом покрытии по кредитным обязательствам должны храниться на протяжении всего срока действия кредита и дополнительно в течение установленного внутренними нормативными документами периода архивного хранения после его завершения, с обеспечением их целостности, доступности для аудита и возможности восстановления при возникновении технических сбоев.</w:t>
      </w:r>
    </w:p>
    <w:p w14:paraId="639D9090" w14:textId="1966D3E5" w:rsidR="002C07B2" w:rsidRPr="006E3CA2" w:rsidRDefault="002C07B2" w:rsidP="002C07B2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BFDD9F" w14:textId="77777777" w:rsidR="002C07B2" w:rsidRPr="00C3075F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11A5F987" w14:textId="471A9B12" w:rsidR="002C07B2" w:rsidRPr="00C3075F" w:rsidRDefault="002C07B2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7" w:name="_Toc222319576"/>
      <w:r w:rsidRPr="00C307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Модуль </w:t>
      </w:r>
      <w:proofErr w:type="spellStart"/>
      <w:r w:rsidR="000E5251"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Пользовательский</w:t>
      </w:r>
      <w:proofErr w:type="spellEnd"/>
      <w:r w:rsidR="000E5251"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="000E5251"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кабинет</w:t>
      </w:r>
      <w:proofErr w:type="spellEnd"/>
      <w:r w:rsidR="000E5251"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="000E5251"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клиента</w:t>
      </w:r>
      <w:bookmarkEnd w:id="57"/>
      <w:proofErr w:type="spellEnd"/>
    </w:p>
    <w:p w14:paraId="36303D6F" w14:textId="77777777" w:rsidR="000E5251" w:rsidRPr="000E5251" w:rsidRDefault="000E5251" w:rsidP="000E5251">
      <w:pPr>
        <w:spacing w:before="60" w:after="6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E525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Назначение модуля</w:t>
      </w:r>
    </w:p>
    <w:p w14:paraId="73B19A72" w14:textId="77777777" w:rsidR="000E5251" w:rsidRPr="000E5251" w:rsidRDefault="000E5251" w:rsidP="000E5251">
      <w:pPr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E525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Пользовательский кабинет клиента предназначен для обеспечения удалённого </w:t>
      </w:r>
      <w:r w:rsidRPr="00844F7F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Pr="000E525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заёмщиков (юридических и физических лиц) с информационной системой банка в рамках сопровождения кредитных обязательств, мониторинга их исполнения и получения уведомлений.</w:t>
      </w:r>
    </w:p>
    <w:p w14:paraId="7F7F006B" w14:textId="77777777" w:rsidR="000E5251" w:rsidRPr="000E5251" w:rsidRDefault="000E5251" w:rsidP="000E5251">
      <w:pPr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E525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Модуль должен обеспечивать прозрачность взаимоотношений клиента с банком, оперативный доступ к актуальной информации по кредитам, обеспечению, результатам мониторинга и статусам рассмотрения документов, а также возможность электронного обмена юридически значимыми сообщениями.</w:t>
      </w:r>
    </w:p>
    <w:p w14:paraId="4640168F" w14:textId="77777777" w:rsidR="000E5251" w:rsidRPr="000E5251" w:rsidRDefault="000E5251" w:rsidP="000E5251">
      <w:pPr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0E525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Функционирование пользовательского кабинета осуществляется с учётом требований информационной безопасности, разграничения прав доступа и защиты персональных данных.</w:t>
      </w:r>
    </w:p>
    <w:p w14:paraId="3475558F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функции и логика работы</w:t>
      </w:r>
    </w:p>
    <w:p w14:paraId="14601EE7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пользовательском кабинете клиента должно обеспечиваться:</w:t>
      </w:r>
    </w:p>
    <w:p w14:paraId="468E3020" w14:textId="77777777" w:rsidR="000E5251" w:rsidRPr="000E5251" w:rsidRDefault="000E5251" w:rsidP="000E5251">
      <w:pPr>
        <w:pStyle w:val="afb"/>
        <w:numPr>
          <w:ilvl w:val="0"/>
          <w:numId w:val="13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отображение перечня действующих и завершённых кредитных договоров клиента с указанием основных параметров: суммы, валюты, срока, остатка задолженности, графика погашения и текущего статуса обязательств;</w:t>
      </w:r>
    </w:p>
    <w:p w14:paraId="57D91BE8" w14:textId="77777777" w:rsidR="000E5251" w:rsidRPr="000E5251" w:rsidRDefault="000E5251" w:rsidP="000E5251">
      <w:pPr>
        <w:pStyle w:val="afb"/>
        <w:numPr>
          <w:ilvl w:val="0"/>
          <w:numId w:val="13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предоставление информации о составе обеспечения по каждому кредиту, включая вид обеспечения, оценочную стоимость, уровень покрытия и наличие ограничений либо обременений;</w:t>
      </w:r>
    </w:p>
    <w:p w14:paraId="3F107CC8" w14:textId="77777777" w:rsidR="000E5251" w:rsidRPr="000E5251" w:rsidRDefault="000E5251" w:rsidP="000E5251">
      <w:pPr>
        <w:pStyle w:val="afb"/>
        <w:numPr>
          <w:ilvl w:val="0"/>
          <w:numId w:val="13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отображение результатов проведённого банком мониторинга обязательств заёмщика, включая статусы актов мониторинга, выявленные замечания и требования банка;</w:t>
      </w:r>
    </w:p>
    <w:p w14:paraId="768FD4E7" w14:textId="77777777" w:rsidR="000E5251" w:rsidRPr="000E5251" w:rsidRDefault="000E5251" w:rsidP="000E5251">
      <w:pPr>
        <w:pStyle w:val="afb"/>
        <w:numPr>
          <w:ilvl w:val="0"/>
          <w:numId w:val="13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получение клиентом уведомлений о наступлении контрольных событий, признаках риска, необходимости предоставления документов, продления страхования либо погашения задолженности;</w:t>
      </w:r>
    </w:p>
    <w:p w14:paraId="06E7905E" w14:textId="77777777" w:rsidR="000E5251" w:rsidRPr="000E5251" w:rsidRDefault="000E5251" w:rsidP="000E5251">
      <w:pPr>
        <w:pStyle w:val="afb"/>
        <w:numPr>
          <w:ilvl w:val="0"/>
          <w:numId w:val="13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направление клиенту предупреждающих писем и юридически значимых сообщений через интегрированные каналы связи, включая внутренние уведомления системы и гибридную почту;</w:t>
      </w:r>
    </w:p>
    <w:p w14:paraId="7C9A0FBB" w14:textId="77777777" w:rsidR="000E5251" w:rsidRPr="000E5251" w:rsidRDefault="000E5251" w:rsidP="000E5251">
      <w:pPr>
        <w:pStyle w:val="afb"/>
        <w:numPr>
          <w:ilvl w:val="0"/>
          <w:numId w:val="137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предоставление доступа к электронным документам, сформированным в системе, с возможностью их просмотра, загрузки и подписания с использованием электронной цифровой подписи (при наличии соответствующей интеграции).</w:t>
      </w:r>
    </w:p>
    <w:p w14:paraId="3D5A71DE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Интерфейс пользовательского кабинета должен обеспечивать простоту навигации, адаптивность для различных устройств и возможность безопасной аутентификации клиента.</w:t>
      </w:r>
    </w:p>
    <w:p w14:paraId="037B1350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Интеграции и источники данных</w:t>
      </w:r>
    </w:p>
    <w:p w14:paraId="23A09691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функционировать в тесной интеграции со следующими подсистемами и внешними источниками:</w:t>
      </w:r>
    </w:p>
    <w:p w14:paraId="62BCFC7C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</w:pPr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Внутренние</w:t>
      </w:r>
      <w:proofErr w:type="spellEnd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системы</w:t>
      </w:r>
      <w:proofErr w:type="spellEnd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банка</w:t>
      </w:r>
      <w:proofErr w:type="spellEnd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en-GB"/>
        </w:rPr>
        <w:t>:</w:t>
      </w:r>
    </w:p>
    <w:p w14:paraId="072F09A7" w14:textId="2C8B5E6E" w:rsidR="000E5251" w:rsidRPr="000E5251" w:rsidRDefault="000E5251" w:rsidP="000E5251">
      <w:pPr>
        <w:pStyle w:val="afb"/>
        <w:numPr>
          <w:ilvl w:val="0"/>
          <w:numId w:val="13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— получение сведений о кредитных договорах, остатках задолженности, графиках платежей, статусах обязательств и участниках сделки;</w:t>
      </w:r>
    </w:p>
    <w:p w14:paraId="3291EEA9" w14:textId="77777777" w:rsidR="000E5251" w:rsidRPr="000E5251" w:rsidRDefault="000E5251" w:rsidP="000E5251">
      <w:pPr>
        <w:pStyle w:val="afb"/>
        <w:numPr>
          <w:ilvl w:val="0"/>
          <w:numId w:val="13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мониторинга обязательств заёмщиков — передача клиенту результатов мониторинга и статусов актов;</w:t>
      </w:r>
    </w:p>
    <w:p w14:paraId="237D9C91" w14:textId="77777777" w:rsidR="000E5251" w:rsidRPr="000E5251" w:rsidRDefault="000E5251" w:rsidP="000E5251">
      <w:pPr>
        <w:pStyle w:val="afb"/>
        <w:numPr>
          <w:ilvl w:val="0"/>
          <w:numId w:val="13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уведомлений и коммуникаций — доставка уведомлений, предупреждений и сообщений;</w:t>
      </w:r>
    </w:p>
    <w:p w14:paraId="24EC31FB" w14:textId="77777777" w:rsidR="000E5251" w:rsidRPr="000E5251" w:rsidRDefault="000E5251" w:rsidP="000E5251">
      <w:pPr>
        <w:pStyle w:val="afb"/>
        <w:numPr>
          <w:ilvl w:val="0"/>
          <w:numId w:val="138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учёта обеспечения — отображение данных о залогах, поручительствах и уровне покрытия.</w:t>
      </w:r>
    </w:p>
    <w:p w14:paraId="144632B8" w14:textId="4DBD4ABB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Внешние сервисы:</w:t>
      </w:r>
    </w:p>
    <w:p w14:paraId="641469B9" w14:textId="77777777" w:rsidR="000E5251" w:rsidRPr="000E5251" w:rsidRDefault="000E5251" w:rsidP="000E5251">
      <w:pPr>
        <w:pStyle w:val="afb"/>
        <w:numPr>
          <w:ilvl w:val="0"/>
          <w:numId w:val="13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сервисы электронной подписи для подтверждения документов клиентом;</w:t>
      </w:r>
    </w:p>
    <w:p w14:paraId="7E28D6D7" w14:textId="77777777" w:rsidR="000E5251" w:rsidRPr="000E5251" w:rsidRDefault="000E5251" w:rsidP="000E5251">
      <w:pPr>
        <w:pStyle w:val="afb"/>
        <w:numPr>
          <w:ilvl w:val="0"/>
          <w:numId w:val="139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государственные и отраслевые информационные системы, влияющие на статус клиента или его обязательств.</w:t>
      </w:r>
    </w:p>
    <w:p w14:paraId="7FC6E0E0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Обмен данными должен осуществляться по защищённым каналам связи с обязательной фиксацией событий доступа и действий клиента.</w:t>
      </w:r>
    </w:p>
    <w:p w14:paraId="773068FB" w14:textId="77777777" w:rsidR="002C07B2" w:rsidRPr="00C3075F" w:rsidRDefault="002C07B2" w:rsidP="002C07B2">
      <w:pPr>
        <w:pStyle w:val="afb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17384DA3" w14:textId="493DF078" w:rsidR="002C07B2" w:rsidRPr="00C3075F" w:rsidRDefault="000E5251" w:rsidP="008C1CC1">
      <w:pPr>
        <w:pStyle w:val="2"/>
        <w:numPr>
          <w:ilvl w:val="0"/>
          <w:numId w:val="29"/>
        </w:num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bookmarkStart w:id="58" w:name="_Toc222319577"/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Модуль</w:t>
      </w:r>
      <w:proofErr w:type="spellEnd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администрирования</w:t>
      </w:r>
      <w:proofErr w:type="spellEnd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и </w:t>
      </w:r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настройки</w:t>
      </w:r>
      <w:proofErr w:type="spellEnd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системы</w:t>
      </w:r>
      <w:bookmarkEnd w:id="58"/>
      <w:proofErr w:type="spellEnd"/>
    </w:p>
    <w:p w14:paraId="7E7CBEC6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Назначение модуля</w:t>
      </w:r>
    </w:p>
    <w:p w14:paraId="12AFAC24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администрирования и настройки системы предназначен для централизованного управления параметрами функционирования информационной системы, правами доступа пользователей, настройками бизнес-процессов, интеграциями и справочными данными.</w:t>
      </w:r>
    </w:p>
    <w:p w14:paraId="786B9E71" w14:textId="77777777" w:rsidR="000E5251" w:rsidRPr="00844F7F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обеспечивает стабильную эксплуатацию системы, её адаптацию к изменениям внутренних регламентов банка и нормативных требований, а также контроль корректности работы всех функциональных подсистем.</w:t>
      </w:r>
    </w:p>
    <w:p w14:paraId="2FD9FB18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Основные функции и логика работы</w:t>
      </w:r>
    </w:p>
    <w:p w14:paraId="58829DA9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 рамках модуля администрирования должно обеспечиваться:</w:t>
      </w:r>
    </w:p>
    <w:p w14:paraId="25E74359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управление учётными записями пользователей, их ролями, правами доступа и зонами ответственности;</w:t>
      </w:r>
    </w:p>
    <w:p w14:paraId="340F76D6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настройка организационной структуры банка (филиалы, подразделения, уровни управления);</w:t>
      </w:r>
    </w:p>
    <w:p w14:paraId="504ED0D9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параметризация бизнес-процессов мониторинга, обработки риск-событий, сопровождения задолженности и уведомлений;</w:t>
      </w:r>
    </w:p>
    <w:p w14:paraId="7AAEFE41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ведение справочников системы (виды кредитов, категории риска, типы обеспечения, 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статусы процессов и иные классификаторы);</w:t>
      </w:r>
    </w:p>
    <w:p w14:paraId="265CF342" w14:textId="25CE9BE6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управление настройками интеграционного взаимодействия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, внешними государственными системами, страховыми организациями и сервисами уведомлений;</w:t>
      </w:r>
    </w:p>
    <w:p w14:paraId="56ECF754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 корректности обмена данными, обработка ошибок интеграции и повторная передача сообщений при сбоях;</w:t>
      </w:r>
    </w:p>
    <w:p w14:paraId="5BD92EE0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ведение централизованного журнала событий системы, включая действия пользователей, системные операции и интеграционные транзакции;</w:t>
      </w:r>
    </w:p>
    <w:p w14:paraId="35E82DA7" w14:textId="77777777" w:rsidR="000E5251" w:rsidRPr="000E5251" w:rsidRDefault="000E5251" w:rsidP="000E5251">
      <w:pPr>
        <w:pStyle w:val="afb"/>
        <w:numPr>
          <w:ilvl w:val="0"/>
          <w:numId w:val="140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настройка параметров информационной безопасности, политик доступа, сроков хранения данных и архивирования.</w:t>
      </w:r>
    </w:p>
    <w:p w14:paraId="272C3730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Изменения критически важных параметров должны выполняться только уполномоченными администраторами с обязательной фиксацией в журнале аудита.</w:t>
      </w:r>
    </w:p>
    <w:p w14:paraId="3CD63670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Интеграционные и технологические требования</w:t>
      </w:r>
    </w:p>
    <w:p w14:paraId="00F33358" w14:textId="77777777" w:rsidR="000E5251" w:rsidRPr="000E5251" w:rsidRDefault="000E5251" w:rsidP="000E5251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Модуль должен обеспечивать:</w:t>
      </w:r>
    </w:p>
    <w:p w14:paraId="0D05637B" w14:textId="1AFC244E" w:rsidR="000E5251" w:rsidRPr="000E5251" w:rsidRDefault="000E5251" w:rsidP="000E5251">
      <w:pPr>
        <w:pStyle w:val="afb"/>
        <w:numPr>
          <w:ilvl w:val="0"/>
          <w:numId w:val="14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двустороннюю интеграцию с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  <w:t>IABS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для синхронизации справочных и организационных данных, необходимых для работы системы;</w:t>
      </w:r>
    </w:p>
    <w:p w14:paraId="22C6151E" w14:textId="77777777" w:rsidR="000E5251" w:rsidRPr="000E5251" w:rsidRDefault="000E5251" w:rsidP="000E5251">
      <w:pPr>
        <w:pStyle w:val="afb"/>
        <w:numPr>
          <w:ilvl w:val="0"/>
          <w:numId w:val="14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управление параметрами подключения к внешним 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/>
        </w:rPr>
        <w:t>API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государственных систем, страховых компаний, сервисов электронной подписи и каналов уведомлений;</w:t>
      </w:r>
    </w:p>
    <w:p w14:paraId="2424DE0E" w14:textId="77777777" w:rsidR="000E5251" w:rsidRPr="000E5251" w:rsidRDefault="000E5251" w:rsidP="000E5251">
      <w:pPr>
        <w:pStyle w:val="afb"/>
        <w:numPr>
          <w:ilvl w:val="0"/>
          <w:numId w:val="14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хранение конфигурационных параметров в централизованном защищённом хранилище с разграничением прав доступа;</w:t>
      </w:r>
    </w:p>
    <w:p w14:paraId="3567791E" w14:textId="56097E1B" w:rsidR="000E5251" w:rsidRPr="000E5251" w:rsidRDefault="000E5251" w:rsidP="0028393A">
      <w:pPr>
        <w:pStyle w:val="afb"/>
        <w:numPr>
          <w:ilvl w:val="0"/>
          <w:numId w:val="14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возможность изменения настроек без остановки работы системы;</w:t>
      </w:r>
    </w:p>
    <w:p w14:paraId="5D9E54AB" w14:textId="77777777" w:rsidR="000E5251" w:rsidRPr="000E5251" w:rsidRDefault="000E5251" w:rsidP="0028393A">
      <w:pPr>
        <w:pStyle w:val="afb"/>
        <w:numPr>
          <w:ilvl w:val="0"/>
          <w:numId w:val="141"/>
        </w:numPr>
        <w:spacing w:before="60" w:after="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  <w:t>резервное копирование конфигурационных данных и возможность их восстановления.</w:t>
      </w:r>
    </w:p>
    <w:p w14:paraId="46BD61FB" w14:textId="77777777" w:rsidR="000E5251" w:rsidRPr="000E5251" w:rsidRDefault="000E5251" w:rsidP="0028393A">
      <w:pPr>
        <w:pStyle w:val="afb"/>
        <w:spacing w:before="60" w:after="60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1908205B" w14:textId="77777777" w:rsidR="002C07B2" w:rsidRPr="00C3075F" w:rsidRDefault="002C07B2" w:rsidP="0028393A">
      <w:pPr>
        <w:spacing w:before="60" w:after="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67CE0C09" w14:textId="225E8B15" w:rsidR="002C07B2" w:rsidRPr="00C3075F" w:rsidRDefault="0086011B" w:rsidP="0028393A">
      <w:pPr>
        <w:pStyle w:val="1"/>
        <w:keepNext w:val="0"/>
        <w:keepLines w:val="0"/>
        <w:spacing w:before="60" w:after="60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59" w:name="_Toc222319578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.3 Требования к видам обеспечения</w:t>
      </w:r>
      <w:bookmarkEnd w:id="59"/>
    </w:p>
    <w:p w14:paraId="66B0B253" w14:textId="4CEA9B8B" w:rsidR="002C07B2" w:rsidRPr="00C3075F" w:rsidRDefault="0086011B" w:rsidP="0028393A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60" w:name="_Toc179987047"/>
      <w:bookmarkStart w:id="61" w:name="_Toc222319579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.3.1 </w:t>
      </w:r>
      <w:bookmarkStart w:id="62" w:name="_Hlk145088663"/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Требования к математическому обеспечению</w:t>
      </w:r>
      <w:bookmarkEnd w:id="60"/>
      <w:bookmarkEnd w:id="61"/>
      <w:bookmarkEnd w:id="62"/>
    </w:p>
    <w:p w14:paraId="43316184" w14:textId="77777777" w:rsidR="000E5251" w:rsidRPr="000E5251" w:rsidRDefault="000E5251" w:rsidP="0028393A">
      <w:pPr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Математическое обеспечение информационной системы должно обеспечивать корректное выполнение расчётных, аналитических и контрольных процедур, используемых при мониторинге обязательств заёмщиков, анализе достаточности обеспечения, выявлении риск-событий и формировании управленческих решений.</w:t>
      </w:r>
    </w:p>
    <w:p w14:paraId="5876CD1C" w14:textId="77777777" w:rsidR="000E5251" w:rsidRPr="000E5251" w:rsidRDefault="000E5251" w:rsidP="0028393A">
      <w:pPr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В рамках функционирования системы должны применяться алгоритмы:</w:t>
      </w:r>
    </w:p>
    <w:p w14:paraId="60A781F0" w14:textId="77777777" w:rsidR="000E5251" w:rsidRPr="000E5251" w:rsidRDefault="000E5251" w:rsidP="0028393A">
      <w:pPr>
        <w:numPr>
          <w:ilvl w:val="0"/>
          <w:numId w:val="142"/>
        </w:numPr>
        <w:spacing w:before="60" w:after="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расчёта уровня покрытия обязательств стоимостью обеспечения с учётом остатка задолженности, ликвидности и коэффициентов дисконтирования;</w:t>
      </w:r>
    </w:p>
    <w:p w14:paraId="1530BB11" w14:textId="77777777" w:rsidR="000E5251" w:rsidRPr="000E5251" w:rsidRDefault="000E5251" w:rsidP="0028393A">
      <w:pPr>
        <w:numPr>
          <w:ilvl w:val="0"/>
          <w:numId w:val="142"/>
        </w:numPr>
        <w:spacing w:before="60" w:after="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определения признаков дефицита обеспечения, ухудшения его структуры либо утраты правового статуса;</w:t>
      </w:r>
    </w:p>
    <w:p w14:paraId="09853DB7" w14:textId="77777777" w:rsidR="000E5251" w:rsidRPr="000E5251" w:rsidRDefault="000E5251" w:rsidP="0028393A">
      <w:pPr>
        <w:numPr>
          <w:ilvl w:val="0"/>
          <w:numId w:val="142"/>
        </w:numPr>
        <w:spacing w:before="60" w:after="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автоматической классификации кредитов по зонам риска (в том числе по цветовым категориям контроля) на основании совокупности финансовых, поведенческих и событийных показателей;</w:t>
      </w:r>
    </w:p>
    <w:p w14:paraId="579D5458" w14:textId="77777777" w:rsidR="000E5251" w:rsidRPr="000E5251" w:rsidRDefault="000E5251" w:rsidP="0028393A">
      <w:pPr>
        <w:numPr>
          <w:ilvl w:val="0"/>
          <w:numId w:val="142"/>
        </w:numPr>
        <w:spacing w:before="60" w:after="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контроля сроков страхования, исполнения условий кредитных и обеспечительных договоров, а также наступления контрольных дат;</w:t>
      </w:r>
    </w:p>
    <w:p w14:paraId="49B99D05" w14:textId="77777777" w:rsidR="000E5251" w:rsidRPr="000E5251" w:rsidRDefault="000E5251" w:rsidP="0028393A">
      <w:pPr>
        <w:numPr>
          <w:ilvl w:val="0"/>
          <w:numId w:val="142"/>
        </w:numPr>
        <w:spacing w:before="60" w:after="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формирования риск-триггеров, влияющих на перевод кредита в усиленный мониторинг либо передачу в модуль сопровождения проблемной задолженности;</w:t>
      </w:r>
    </w:p>
    <w:p w14:paraId="70C9959E" w14:textId="77777777" w:rsidR="000E5251" w:rsidRPr="000E5251" w:rsidRDefault="000E5251" w:rsidP="0028393A">
      <w:pPr>
        <w:numPr>
          <w:ilvl w:val="0"/>
          <w:numId w:val="142"/>
        </w:numPr>
        <w:spacing w:before="60" w:after="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t>расчёта агрегированных аналитических показателей, используемых в отчётности, уведомлениях и пользовательских интерфейсах системы.</w:t>
      </w:r>
    </w:p>
    <w:p w14:paraId="007DAF36" w14:textId="77777777" w:rsidR="000E5251" w:rsidRPr="000E5251" w:rsidRDefault="000E5251" w:rsidP="0028393A">
      <w:pPr>
        <w:spacing w:before="60" w:after="60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</w:pPr>
      <w:r w:rsidRPr="000E525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Алгоритмы должны быть реализованы с возможностью параметрической настройки без изменения программного кода, включая изменение пороговых значений, коэффициентов расчёта и логики классификации по решению заказчика.</w:t>
      </w:r>
    </w:p>
    <w:p w14:paraId="199D2673" w14:textId="330366F8" w:rsidR="002C07B2" w:rsidRPr="00C3075F" w:rsidRDefault="0086011B" w:rsidP="0028393A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63" w:name="_Toc179987048"/>
      <w:bookmarkStart w:id="64" w:name="_Toc222319580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.3.2 Требования к информационному обеспечению</w:t>
      </w:r>
      <w:bookmarkEnd w:id="63"/>
      <w:bookmarkEnd w:id="64"/>
    </w:p>
    <w:p w14:paraId="3F25C02E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Информационное обеспечение системы должно обеспечивать полноту, достоверность, актуальность и согласованность данных, используемых всеми модулями информационной системы кредитного мониторинга.</w:t>
      </w:r>
    </w:p>
    <w:p w14:paraId="264A75DC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Состав и структура данных определяются на этапе рабочего проектирования с учётом:</w:t>
      </w:r>
    </w:p>
    <w:p w14:paraId="119847E6" w14:textId="77777777" w:rsidR="000E5251" w:rsidRPr="000E5251" w:rsidRDefault="000E5251" w:rsidP="0028393A">
      <w:pPr>
        <w:widowControl w:val="0"/>
        <w:numPr>
          <w:ilvl w:val="0"/>
          <w:numId w:val="143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интеграции с автоматизированной банковской системой (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IABS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);</w:t>
      </w:r>
    </w:p>
    <w:p w14:paraId="1A0B0744" w14:textId="77777777" w:rsidR="000E5251" w:rsidRPr="000E5251" w:rsidRDefault="000E5251" w:rsidP="0028393A">
      <w:pPr>
        <w:widowControl w:val="0"/>
        <w:numPr>
          <w:ilvl w:val="0"/>
          <w:numId w:val="143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использования внутренних реестров обязательств, обеспечения, страхования и риск-событий;</w:t>
      </w:r>
    </w:p>
    <w:p w14:paraId="342284D6" w14:textId="77777777" w:rsidR="000E5251" w:rsidRPr="000E5251" w:rsidRDefault="000E5251" w:rsidP="0028393A">
      <w:pPr>
        <w:widowControl w:val="0"/>
        <w:numPr>
          <w:ilvl w:val="0"/>
          <w:numId w:val="143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подключения внешних государственных и отраслевых информационных ресурсов;</w:t>
      </w:r>
    </w:p>
    <w:p w14:paraId="2B4EC402" w14:textId="77777777" w:rsidR="000E5251" w:rsidRPr="000E5251" w:rsidRDefault="000E5251" w:rsidP="0028393A">
      <w:pPr>
        <w:widowControl w:val="0"/>
        <w:numPr>
          <w:ilvl w:val="0"/>
          <w:numId w:val="143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требований нормативных документов и внутренней политики управления рисками.</w:t>
      </w:r>
    </w:p>
    <w:p w14:paraId="07C25865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Обмен данными должен осуществляться посредством защищённых 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API</w:t>
      </w: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, веб-сервисов либо регламентированных файловых механизмов с обязательным:</w:t>
      </w:r>
    </w:p>
    <w:p w14:paraId="45C5E219" w14:textId="77777777" w:rsidR="000E5251" w:rsidRPr="000E5251" w:rsidRDefault="000E5251" w:rsidP="0028393A">
      <w:pPr>
        <w:widowControl w:val="0"/>
        <w:numPr>
          <w:ilvl w:val="0"/>
          <w:numId w:val="144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контролем целостности и полноты передаваемой информации;</w:t>
      </w:r>
    </w:p>
    <w:p w14:paraId="537FB6E4" w14:textId="77777777" w:rsidR="000E5251" w:rsidRPr="000E5251" w:rsidRDefault="000E5251" w:rsidP="0028393A">
      <w:pPr>
        <w:widowControl w:val="0"/>
        <w:numPr>
          <w:ilvl w:val="0"/>
          <w:numId w:val="144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</w:pP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журналированием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операций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обмена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;</w:t>
      </w:r>
    </w:p>
    <w:p w14:paraId="6598328D" w14:textId="77777777" w:rsidR="000E5251" w:rsidRPr="000E5251" w:rsidRDefault="000E5251" w:rsidP="0028393A">
      <w:pPr>
        <w:widowControl w:val="0"/>
        <w:numPr>
          <w:ilvl w:val="0"/>
          <w:numId w:val="144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обработкой ошибок и механизмами повторной передачи;</w:t>
      </w:r>
    </w:p>
    <w:p w14:paraId="1AD83061" w14:textId="77777777" w:rsidR="000E5251" w:rsidRPr="000E5251" w:rsidRDefault="000E5251" w:rsidP="0028393A">
      <w:pPr>
        <w:widowControl w:val="0"/>
        <w:numPr>
          <w:ilvl w:val="0"/>
          <w:numId w:val="144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</w:pP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фиксацией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времени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актуализации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данных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.</w:t>
      </w:r>
    </w:p>
    <w:p w14:paraId="72C4B4F4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Информационная база системы должна включать:</w:t>
      </w:r>
    </w:p>
    <w:p w14:paraId="7F5EEBEC" w14:textId="77777777" w:rsidR="000E5251" w:rsidRPr="000E5251" w:rsidRDefault="000E5251" w:rsidP="0028393A">
      <w:pPr>
        <w:widowControl w:val="0"/>
        <w:numPr>
          <w:ilvl w:val="0"/>
          <w:numId w:val="145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сведения о кредитных договорах, заёмщиках, поручителях и связанных обязательствах;</w:t>
      </w:r>
    </w:p>
    <w:p w14:paraId="778DC387" w14:textId="77777777" w:rsidR="000E5251" w:rsidRPr="000E5251" w:rsidRDefault="000E5251" w:rsidP="0028393A">
      <w:pPr>
        <w:widowControl w:val="0"/>
        <w:numPr>
          <w:ilvl w:val="0"/>
          <w:numId w:val="145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параметры обеспечения, его стоимость, ликвидность, страховой статус и историю изменений;</w:t>
      </w:r>
    </w:p>
    <w:p w14:paraId="1493098E" w14:textId="77777777" w:rsidR="000E5251" w:rsidRPr="000E5251" w:rsidRDefault="000E5251" w:rsidP="0028393A">
      <w:pPr>
        <w:widowControl w:val="0"/>
        <w:numPr>
          <w:ilvl w:val="0"/>
          <w:numId w:val="145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результаты мониторинга, выявленные риск-события и принятые решения;</w:t>
      </w:r>
    </w:p>
    <w:p w14:paraId="67E25BA2" w14:textId="77777777" w:rsidR="000E5251" w:rsidRPr="000E5251" w:rsidRDefault="000E5251" w:rsidP="0028393A">
      <w:pPr>
        <w:widowControl w:val="0"/>
        <w:numPr>
          <w:ilvl w:val="0"/>
          <w:numId w:val="145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данные о просроченной задолженности и стадиях её сопровождения;</w:t>
      </w:r>
    </w:p>
    <w:p w14:paraId="71E247E4" w14:textId="77777777" w:rsidR="000E5251" w:rsidRPr="000E5251" w:rsidRDefault="000E5251" w:rsidP="0028393A">
      <w:pPr>
        <w:widowControl w:val="0"/>
        <w:numPr>
          <w:ilvl w:val="0"/>
          <w:numId w:val="145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журналы действий пользователей и системных операций;</w:t>
      </w:r>
    </w:p>
    <w:p w14:paraId="10ECE134" w14:textId="77777777" w:rsidR="000E5251" w:rsidRPr="000E5251" w:rsidRDefault="000E5251" w:rsidP="0028393A">
      <w:pPr>
        <w:widowControl w:val="0"/>
        <w:numPr>
          <w:ilvl w:val="0"/>
          <w:numId w:val="145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справочники ролей, прав доступа, классификаторов и нормативных параметров.</w:t>
      </w:r>
    </w:p>
    <w:p w14:paraId="6A88469A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Должна обеспечиваться согласованная работа всех модулей системы на единой информационной модели данных с поддержкой:</w:t>
      </w:r>
    </w:p>
    <w:p w14:paraId="0909836D" w14:textId="77777777" w:rsidR="000E5251" w:rsidRPr="000E5251" w:rsidRDefault="000E5251" w:rsidP="0028393A">
      <w:pPr>
        <w:widowControl w:val="0"/>
        <w:numPr>
          <w:ilvl w:val="0"/>
          <w:numId w:val="146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разграничения прав доступа по ролям пользователей;</w:t>
      </w:r>
    </w:p>
    <w:p w14:paraId="4D039B47" w14:textId="77777777" w:rsidR="000E5251" w:rsidRPr="000E5251" w:rsidRDefault="000E5251" w:rsidP="0028393A">
      <w:pPr>
        <w:widowControl w:val="0"/>
        <w:numPr>
          <w:ilvl w:val="0"/>
          <w:numId w:val="146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</w:pP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хранения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полной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истории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 xml:space="preserve"> </w:t>
      </w:r>
      <w:proofErr w:type="spellStart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изменений</w:t>
      </w:r>
      <w:proofErr w:type="spellEnd"/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GB" w:eastAsia="zh-CN" w:bidi="hi-IN"/>
        </w:rPr>
        <w:t>;</w:t>
      </w:r>
    </w:p>
    <w:p w14:paraId="1E68D2DA" w14:textId="77777777" w:rsidR="000E5251" w:rsidRPr="000E5251" w:rsidRDefault="000E5251" w:rsidP="0028393A">
      <w:pPr>
        <w:widowControl w:val="0"/>
        <w:numPr>
          <w:ilvl w:val="0"/>
          <w:numId w:val="146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возможности аудита действий пользователей и автоматических процессов;</w:t>
      </w:r>
    </w:p>
    <w:p w14:paraId="366DC9CA" w14:textId="77777777" w:rsidR="000E5251" w:rsidRPr="000E5251" w:rsidRDefault="000E5251" w:rsidP="0028393A">
      <w:pPr>
        <w:widowControl w:val="0"/>
        <w:numPr>
          <w:ilvl w:val="0"/>
          <w:numId w:val="146"/>
        </w:numPr>
        <w:spacing w:before="60" w:after="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архивного хранения данных в течение установленных нормативами сроков.</w:t>
      </w:r>
    </w:p>
    <w:p w14:paraId="2CE326FF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Система должна предусматривать регулярное резервное копирование, восстановление данных при сбоях, а также устойчивость к отказам отдельных компонентов без потери критически важной информации.</w:t>
      </w:r>
    </w:p>
    <w:p w14:paraId="215BCB99" w14:textId="77777777" w:rsidR="000E5251" w:rsidRPr="000E5251" w:rsidRDefault="000E5251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0E525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Информационное обеспечение должно быть масштабируемым и обеспечивать дальнейшее расширение системы, подключение новых модулей, внешних интеграций и аналитических инструментов без нарушения целостности существующих данных.</w:t>
      </w:r>
    </w:p>
    <w:p w14:paraId="24820445" w14:textId="0FE45269" w:rsidR="002C07B2" w:rsidRPr="00C3075F" w:rsidRDefault="002C07B2" w:rsidP="000E5251">
      <w:pPr>
        <w:widowControl w:val="0"/>
        <w:spacing w:before="60" w:after="6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"/>
        </w:rPr>
      </w:pPr>
    </w:p>
    <w:p w14:paraId="2AEA8909" w14:textId="0FF27017" w:rsidR="002C07B2" w:rsidRPr="00C3075F" w:rsidRDefault="0086011B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65" w:name="_Toc179987049"/>
      <w:bookmarkStart w:id="66" w:name="_Toc222319581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.3.3 Требования к лингвистическому обеспечению</w:t>
      </w:r>
      <w:bookmarkEnd w:id="65"/>
      <w:bookmarkEnd w:id="66"/>
    </w:p>
    <w:p w14:paraId="0297DA11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 xml:space="preserve">Приложение должно предусматривать языковую поддержку интерфейсов пользователей, в зависимости от настроечных данных. Должны поддерживаться следующие языки: узбекский 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lastRenderedPageBreak/>
        <w:t>(шрифт – кириллица и латиница), русский (шрифт – кириллица). Информация в базе должна храниться на том языке, на котором она была введена.</w:t>
      </w:r>
    </w:p>
    <w:p w14:paraId="16956FB5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</w:p>
    <w:p w14:paraId="7DEB28B3" w14:textId="67E85A2B" w:rsidR="002C07B2" w:rsidRPr="00C3075F" w:rsidRDefault="0086011B" w:rsidP="0028393A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67" w:name="_Toc179987050"/>
      <w:bookmarkStart w:id="68" w:name="_Toc222319582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.3.4 Требования к программному обеспечению</w:t>
      </w:r>
      <w:bookmarkEnd w:id="67"/>
      <w:bookmarkEnd w:id="68"/>
    </w:p>
    <w:p w14:paraId="418569D7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Программное обеспечение должно отвечать следующим требованиям:</w:t>
      </w:r>
    </w:p>
    <w:p w14:paraId="363A3F0A" w14:textId="77777777" w:rsidR="002C07B2" w:rsidRPr="00C3075F" w:rsidRDefault="002C07B2" w:rsidP="0028393A">
      <w:pPr>
        <w:widowControl w:val="0"/>
        <w:numPr>
          <w:ilvl w:val="0"/>
          <w:numId w:val="4"/>
        </w:numPr>
        <w:spacing w:before="60" w:after="6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высокая степень готовности для решения поставленных задач; </w:t>
      </w:r>
    </w:p>
    <w:p w14:paraId="7391259E" w14:textId="77777777" w:rsidR="002C07B2" w:rsidRPr="00C3075F" w:rsidRDefault="002C07B2" w:rsidP="0028393A">
      <w:pPr>
        <w:widowControl w:val="0"/>
        <w:numPr>
          <w:ilvl w:val="0"/>
          <w:numId w:val="4"/>
        </w:numPr>
        <w:spacing w:before="60" w:after="60"/>
        <w:ind w:left="0"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совместимость программных продуктов в части используемых технических средств, системного ПО и общесистемной инфраструктуры в пределах требований к техническому обеспечению, а также их информационная совместимость в пределах требований к информационному обмену.</w:t>
      </w:r>
    </w:p>
    <w:p w14:paraId="225D0713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ПО должно быть разработано с учетом технологии, обеспечивать реализацию всех функций системы и решение всех поставленных задач.</w:t>
      </w:r>
    </w:p>
    <w:p w14:paraId="65E5344C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Все модули должны обмениваться информацией в полном объеме без ущерба для всей системы.</w:t>
      </w:r>
    </w:p>
    <w:p w14:paraId="251443FE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Доступ к информации должен осуществляться своевременно, представляться в виде таблиц, отчетов, форм, соответствующих главных и контекстных меню. Данные должны передаваться по сети без ущерба для функционирования всей системы. ПО системы должно иметь возможность создания, ведения, использования справочников.</w:t>
      </w:r>
    </w:p>
    <w:p w14:paraId="15812ED5" w14:textId="77777777" w:rsidR="002C07B2" w:rsidRPr="00C3075F" w:rsidRDefault="002C07B2" w:rsidP="0028393A">
      <w:pPr>
        <w:tabs>
          <w:tab w:val="left" w:pos="567"/>
        </w:tabs>
        <w:spacing w:before="60" w:after="60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Все используемые программные средства для внедрения Системы должны соответствовать требованиям государственного стандарта Узбекистана «</w:t>
      </w:r>
      <w:proofErr w:type="spellStart"/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O’zDSt</w:t>
      </w:r>
      <w:proofErr w:type="spellEnd"/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 xml:space="preserve"> ISO/IEC 25051:2008 Требования к качеству и оценка программного продукта».</w:t>
      </w:r>
    </w:p>
    <w:p w14:paraId="70CF28FD" w14:textId="2C95D196" w:rsidR="002C07B2" w:rsidRPr="00C3075F" w:rsidRDefault="007E2F31" w:rsidP="0028393A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69" w:name="_Toc179987051"/>
      <w:bookmarkStart w:id="70" w:name="_Toc222319583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.3.5 </w:t>
      </w:r>
      <w:bookmarkStart w:id="71" w:name="_Toc179987053"/>
      <w:bookmarkStart w:id="72" w:name="_Toc222319585"/>
      <w:bookmarkEnd w:id="69"/>
      <w:bookmarkEnd w:id="70"/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Требования к организационному обеспечению</w:t>
      </w:r>
      <w:bookmarkEnd w:id="71"/>
      <w:bookmarkEnd w:id="72"/>
    </w:p>
    <w:p w14:paraId="566473D6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 xml:space="preserve">Организационное обеспечение ИС 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системы. </w:t>
      </w:r>
    </w:p>
    <w:p w14:paraId="66BCB161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Должны быть определены должностные лица, ответственные за:</w:t>
      </w:r>
    </w:p>
    <w:p w14:paraId="6FEDD1DE" w14:textId="77777777" w:rsidR="002C07B2" w:rsidRPr="00C3075F" w:rsidRDefault="002C07B2" w:rsidP="0028393A">
      <w:pPr>
        <w:widowControl w:val="0"/>
        <w:numPr>
          <w:ilvl w:val="0"/>
          <w:numId w:val="3"/>
        </w:numPr>
        <w:spacing w:before="60" w:after="60"/>
        <w:ind w:left="1134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обработку информации; </w:t>
      </w:r>
    </w:p>
    <w:p w14:paraId="1199269D" w14:textId="77777777" w:rsidR="002C07B2" w:rsidRPr="00C3075F" w:rsidRDefault="002C07B2" w:rsidP="0028393A">
      <w:pPr>
        <w:widowControl w:val="0"/>
        <w:numPr>
          <w:ilvl w:val="0"/>
          <w:numId w:val="3"/>
        </w:numPr>
        <w:spacing w:before="60" w:after="60"/>
        <w:ind w:left="1134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администрирование; </w:t>
      </w:r>
    </w:p>
    <w:p w14:paraId="3B6B1D57" w14:textId="77777777" w:rsidR="002C07B2" w:rsidRPr="00C3075F" w:rsidRDefault="002C07B2" w:rsidP="0028393A">
      <w:pPr>
        <w:widowControl w:val="0"/>
        <w:numPr>
          <w:ilvl w:val="0"/>
          <w:numId w:val="3"/>
        </w:numPr>
        <w:spacing w:before="60" w:after="60"/>
        <w:ind w:left="1134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обеспечение безопасности информации; </w:t>
      </w:r>
    </w:p>
    <w:p w14:paraId="17517750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К работе с ИС должны допускаться работники, имеющие навыки работы на персональном компьютере, ознакомленные с правилами эксплуатации и техники безопасности.</w:t>
      </w:r>
    </w:p>
    <w:p w14:paraId="2B5AF056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Необходимы обязательные инструктажи пользователей, в том числе по технике безопасности.</w:t>
      </w:r>
    </w:p>
    <w:p w14:paraId="5AC2D687" w14:textId="60E4BC15" w:rsidR="002C07B2" w:rsidRPr="00C3075F" w:rsidRDefault="007E2F31" w:rsidP="0028393A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73" w:name="_Toc179987054"/>
      <w:bookmarkStart w:id="74" w:name="_Toc222319586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.3.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Требования к методическому обеспечению</w:t>
      </w:r>
      <w:bookmarkEnd w:id="73"/>
      <w:bookmarkEnd w:id="74"/>
    </w:p>
    <w:p w14:paraId="7FACD739" w14:textId="77777777" w:rsidR="002C07B2" w:rsidRPr="00C3075F" w:rsidRDefault="002C07B2" w:rsidP="0028393A">
      <w:pPr>
        <w:widowControl w:val="0"/>
        <w:spacing w:before="60" w:after="60"/>
        <w:ind w:firstLine="7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ИС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 xml:space="preserve"> должна разрабатываться на основании действующих нормативных правовых актов и организационно-распорядительных документов заказчика. Следовательно, в рамках разработки, данной 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ИС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 xml:space="preserve">, должны быть учтены соответствующие административные регламенты заказчика, в которых должны быть определены процессы деятельности и функции подразделений, а также сотрудников объектов заказчика, их права, обязанности и ответственности по использованию данной системы. Также, должны быть утверждены в установленном порядке инструкции выполнения пользователями операций в работе с Системой. Состав методического обеспечения будет уточняться в процессе 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разработки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 xml:space="preserve"> ПО и согласовывается с Заказчиком. Методическое </w:t>
      </w: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lastRenderedPageBreak/>
        <w:t xml:space="preserve">обеспечение предоставляется по требованию Разработчика и состоит из: </w:t>
      </w:r>
    </w:p>
    <w:p w14:paraId="24C9B246" w14:textId="77777777" w:rsidR="002C07B2" w:rsidRPr="00C3075F" w:rsidRDefault="002C07B2" w:rsidP="0028393A">
      <w:pPr>
        <w:widowControl w:val="0"/>
        <w:numPr>
          <w:ilvl w:val="0"/>
          <w:numId w:val="3"/>
        </w:numPr>
        <w:spacing w:before="60" w:after="60"/>
        <w:ind w:left="1134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нормативных правовые документы; </w:t>
      </w:r>
    </w:p>
    <w:p w14:paraId="68C8F7FA" w14:textId="77777777" w:rsidR="002C07B2" w:rsidRPr="00C3075F" w:rsidRDefault="002C07B2" w:rsidP="0028393A">
      <w:pPr>
        <w:widowControl w:val="0"/>
        <w:numPr>
          <w:ilvl w:val="0"/>
          <w:numId w:val="3"/>
        </w:numPr>
        <w:spacing w:before="60" w:after="60"/>
        <w:ind w:left="1134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>инструкции пользователей ПО;</w:t>
      </w:r>
    </w:p>
    <w:p w14:paraId="00DE15C7" w14:textId="77777777" w:rsidR="002C07B2" w:rsidRPr="00C3075F" w:rsidRDefault="002C07B2" w:rsidP="0028393A">
      <w:pPr>
        <w:widowControl w:val="0"/>
        <w:numPr>
          <w:ilvl w:val="0"/>
          <w:numId w:val="3"/>
        </w:numPr>
        <w:spacing w:before="60" w:after="60"/>
        <w:ind w:left="1134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</w:pPr>
      <w:r w:rsidRPr="00C3075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zh-CN" w:bidi="hi-IN"/>
        </w:rPr>
        <w:t xml:space="preserve">должностные инструкции персонала, выполняющего работы с использованием Системы и ее компонентов. </w:t>
      </w:r>
    </w:p>
    <w:p w14:paraId="62F6329B" w14:textId="4B177792" w:rsidR="002C07B2" w:rsidRPr="000E5251" w:rsidRDefault="006E6DF4" w:rsidP="000E5251">
      <w:pPr>
        <w:pStyle w:val="1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75" w:name="_Toc222319587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4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. </w:t>
      </w:r>
      <w:r w:rsidR="002C07B2" w:rsidRPr="000E525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СОСТАВ И СОДЕРЖАНИЕ РАБОТ ПО СОЗДАНИЮ СИСТЕМЫ</w:t>
      </w:r>
      <w:bookmarkEnd w:id="75"/>
    </w:p>
    <w:p w14:paraId="1246C786" w14:textId="5A922BB4" w:rsidR="00E05823" w:rsidRDefault="00E05823" w:rsidP="00E05823">
      <w:pPr>
        <w:widowControl w:val="0"/>
        <w:spacing w:before="60" w:after="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58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" w:eastAsia="zh-CN" w:bidi="hi-IN"/>
        </w:rPr>
        <w:t>Перечень</w:t>
      </w:r>
      <w:r w:rsidRPr="00E058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стадий и этапов работ по созданию информационной системы должен включать полный цикл проектирования, разработки, тестирования и ввода системы в промышленную эксплуатацию в сжатые сроки реализации проекта.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05823">
        <w:rPr>
          <w:rFonts w:ascii="Times New Roman" w:eastAsia="Times New Roman" w:hAnsi="Times New Roman" w:cs="Times New Roman"/>
          <w:sz w:val="24"/>
          <w:szCs w:val="24"/>
          <w:lang w:val="ru-RU"/>
        </w:rPr>
        <w:t>Общий срок выполнения работ составляет 2 календарных месяца с даты подписания договора.</w:t>
      </w:r>
    </w:p>
    <w:p w14:paraId="1928D4BE" w14:textId="18E1C1D2" w:rsidR="002C07B2" w:rsidRPr="00C3075F" w:rsidRDefault="002C07B2" w:rsidP="007E2F31">
      <w:pPr>
        <w:widowControl w:val="0"/>
        <w:spacing w:before="60" w:after="6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3075F">
        <w:rPr>
          <w:rFonts w:ascii="Times New Roman" w:hAnsi="Times New Roman" w:cs="Times New Roman"/>
          <w:b/>
          <w:bCs/>
          <w:lang w:val="ru-RU"/>
        </w:rPr>
        <w:t>Перечень стадий и этапов создания системы «Кредитного мониторинга и сигналов раннего предупреждения»</w:t>
      </w:r>
    </w:p>
    <w:p w14:paraId="4E7631B3" w14:textId="77777777" w:rsidR="002C07B2" w:rsidRPr="00C3075F" w:rsidRDefault="002C07B2" w:rsidP="002C07B2">
      <w:pPr>
        <w:pStyle w:val="af"/>
        <w:spacing w:before="60" w:beforeAutospacing="0" w:after="60" w:afterAutospacing="0"/>
        <w:jc w:val="both"/>
      </w:pPr>
    </w:p>
    <w:tbl>
      <w:tblPr>
        <w:tblStyle w:val="23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1989"/>
        <w:gridCol w:w="1559"/>
        <w:gridCol w:w="1559"/>
        <w:gridCol w:w="1652"/>
        <w:gridCol w:w="2163"/>
      </w:tblGrid>
      <w:tr w:rsidR="002C07B2" w:rsidRPr="00C3075F" w14:paraId="339A366B" w14:textId="77777777" w:rsidTr="009A3F47">
        <w:trPr>
          <w:trHeight w:val="636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D6E1B" w14:textId="77777777" w:rsidR="002C07B2" w:rsidRPr="00C3075F" w:rsidRDefault="002C07B2" w:rsidP="009A3F47">
            <w:pPr>
              <w:spacing w:before="60" w:after="60" w:line="240" w:lineRule="auto"/>
              <w:ind w:left="-100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14:paraId="4655BFA0" w14:textId="77777777" w:rsidR="002C07B2" w:rsidRPr="00C3075F" w:rsidRDefault="002C07B2" w:rsidP="009A3F47">
            <w:pPr>
              <w:spacing w:before="60" w:after="60" w:line="240" w:lineRule="auto"/>
              <w:ind w:left="-100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этапа</w:t>
            </w:r>
          </w:p>
        </w:tc>
        <w:tc>
          <w:tcPr>
            <w:tcW w:w="198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53158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работ и их содержание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2DD19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90A02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 (Разработчик)</w:t>
            </w:r>
          </w:p>
        </w:tc>
        <w:tc>
          <w:tcPr>
            <w:tcW w:w="21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1C75E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</w:tr>
      <w:tr w:rsidR="002C07B2" w:rsidRPr="00C3075F" w14:paraId="4E8EE2DA" w14:textId="77777777" w:rsidTr="009A3F47">
        <w:trPr>
          <w:trHeight w:val="220"/>
        </w:trPr>
        <w:tc>
          <w:tcPr>
            <w:tcW w:w="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67579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56B30" w14:textId="77777777" w:rsidR="002C07B2" w:rsidRPr="00C3075F" w:rsidRDefault="002C07B2" w:rsidP="009A3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DEE2D" w14:textId="77777777" w:rsidR="002C07B2" w:rsidRPr="00C3075F" w:rsidRDefault="002C07B2" w:rsidP="009A3F47">
            <w:pPr>
              <w:spacing w:before="60" w:after="60" w:line="240" w:lineRule="auto"/>
              <w:ind w:left="-100" w:righ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6F0BD" w14:textId="77777777" w:rsidR="002C07B2" w:rsidRPr="00C3075F" w:rsidRDefault="002C07B2" w:rsidP="009A3F47">
            <w:pPr>
              <w:spacing w:before="60" w:after="60" w:line="240" w:lineRule="auto"/>
              <w:ind w:left="-141" w:righ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165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E6BEE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F9187" w14:textId="77777777" w:rsidR="002C07B2" w:rsidRPr="00C3075F" w:rsidRDefault="002C07B2" w:rsidP="009A3F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5823" w:rsidRPr="002C07B2" w14:paraId="694ECB53" w14:textId="77777777" w:rsidTr="009A3F47">
        <w:trPr>
          <w:trHeight w:val="447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766BA" w14:textId="1463E6CC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CAA7D" w14:textId="0B16C5F8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технического задания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4ABD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0F986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13A62" w14:textId="03B57AC9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99DFD" w14:textId="643433A1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Утверждённое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техническое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задание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E05823" w:rsidRPr="0086011B" w14:paraId="7A83A922" w14:textId="77777777" w:rsidTr="009A3F47">
        <w:trPr>
          <w:trHeight w:val="447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193F2" w14:textId="46DAAAAF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58116" w14:textId="3555EDBD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5D81F" w14:textId="491CAE69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100C3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74170" w14:textId="54499064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61E41" w14:textId="39D0D6A5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Отчёт о предпроектном обследовании и согласованный перечень </w:t>
            </w:r>
            <w:proofErr w:type="gramStart"/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требований..</w:t>
            </w:r>
            <w:proofErr w:type="gramEnd"/>
          </w:p>
        </w:tc>
      </w:tr>
      <w:tr w:rsidR="00E05823" w:rsidRPr="0086011B" w14:paraId="77B2D54E" w14:textId="77777777" w:rsidTr="009A3F47">
        <w:trPr>
          <w:trHeight w:val="447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C7191" w14:textId="2E6B9CFF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D9707" w14:textId="70D3C29F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концепции и архитектуры системы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7A8BB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0E8D2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0A6CC" w14:textId="7DC47B8F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B7FCD" w14:textId="2945EEFE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 «Концепция и архитектура системы».</w:t>
            </w:r>
          </w:p>
        </w:tc>
      </w:tr>
      <w:tr w:rsidR="00E05823" w:rsidRPr="002C07B2" w14:paraId="3B41EE59" w14:textId="77777777" w:rsidTr="009A3F47">
        <w:trPr>
          <w:trHeight w:val="414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DF8AA" w14:textId="6791DAA6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957D2" w14:textId="5E24258A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C065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3C9DF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4280F" w14:textId="5B9A82B2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19C31" w14:textId="5DFBF05D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Рабочий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прототип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информационной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системы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E05823" w:rsidRPr="0086011B" w14:paraId="026499B7" w14:textId="77777777" w:rsidTr="009A3F47">
        <w:trPr>
          <w:trHeight w:val="21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1B168" w14:textId="3A31B293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FE442" w14:textId="44E20E65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Первичное тестирование и устранение дефектов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48D05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2D8E0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6DDF7" w14:textId="42D625F8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E4FB5" w14:textId="1B761952" w:rsidR="00E05823" w:rsidRPr="00E05823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 о первичном тестировании и исправленная версия системы.</w:t>
            </w:r>
          </w:p>
        </w:tc>
      </w:tr>
      <w:tr w:rsidR="00E05823" w:rsidRPr="0086011B" w14:paraId="2103973F" w14:textId="77777777" w:rsidTr="009A3F47">
        <w:trPr>
          <w:trHeight w:val="21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9B57B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40BC6" w14:textId="4219E06D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47E7A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4D61A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26A6A" w14:textId="299BEB02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94B89" w14:textId="3A87572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готовности системы к вводу в эксплуатацию.</w:t>
            </w:r>
          </w:p>
        </w:tc>
      </w:tr>
      <w:tr w:rsidR="00E05823" w:rsidRPr="00C3075F" w14:paraId="2AAC36BA" w14:textId="77777777" w:rsidTr="009A3F47">
        <w:trPr>
          <w:trHeight w:val="1204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58006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D4D0E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Опытная эксплуатация: проверка системы на реальных данных.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1FB0F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95AA6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750DF" w14:textId="61E1E110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6482F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об опытной эксплуатации</w:t>
            </w:r>
          </w:p>
        </w:tc>
      </w:tr>
      <w:tr w:rsidR="00E05823" w:rsidRPr="0086011B" w14:paraId="7B956E0C" w14:textId="77777777" w:rsidTr="009A3F47">
        <w:trPr>
          <w:trHeight w:val="1204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C3698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72175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эксплуатацию: развертывание системы, обучение пользователей, сдача системы в промышленную эксплуатацию.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B8734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EBFEA" w14:textId="1EA9CECB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54EAC" w14:textId="1CA24A65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582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21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7EE15" w14:textId="77777777" w:rsidR="00E05823" w:rsidRPr="00C3075F" w:rsidRDefault="00E05823" w:rsidP="00E058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 ввода системы в эксплуатацию</w:t>
            </w:r>
          </w:p>
        </w:tc>
      </w:tr>
    </w:tbl>
    <w:p w14:paraId="061816F9" w14:textId="77777777" w:rsidR="00E05823" w:rsidRDefault="00E05823" w:rsidP="00E05823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76" w:name="_Toc111199582"/>
    </w:p>
    <w:p w14:paraId="2EABBB12" w14:textId="78399D28" w:rsidR="002C07B2" w:rsidRPr="00C3075F" w:rsidRDefault="006E6DF4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77" w:name="_Toc222319588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 ПОРЯДОК КОНТРОЛЯ И ПРИЕМКИ СИСТЕМЫ</w:t>
      </w:r>
      <w:bookmarkEnd w:id="76"/>
      <w:bookmarkEnd w:id="77"/>
    </w:p>
    <w:p w14:paraId="0D346CFF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bookmarkStart w:id="78" w:name="_Toc111199584"/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Контроль, испытания и приемка ИС должны осуществляться на основании ГОСТ 34.603-92, согласно которому устанавливаются следующие основные виды испытаний:</w:t>
      </w:r>
    </w:p>
    <w:p w14:paraId="2F4622BE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1) предварительные;</w:t>
      </w:r>
    </w:p>
    <w:p w14:paraId="30AF9E07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2) опытная эксплуатация;</w:t>
      </w:r>
    </w:p>
    <w:p w14:paraId="5C4E4590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3) приемочные (промышленная).</w:t>
      </w:r>
    </w:p>
    <w:p w14:paraId="41CF890B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Предварительные испытания следует выполнять после проведения разработчиком отладки и тестирования поставляемого программного решения и представления им соответствующих документов об их готовности к испытаниям, а также после ознакомления персонала с ее эксплуатационной документацией.</w:t>
      </w:r>
    </w:p>
    <w:p w14:paraId="51C93BC5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Опытную эксплуатацию проводят с целью определения соответствия функции приложения к предъявляемым требованиям.</w:t>
      </w:r>
    </w:p>
    <w:p w14:paraId="3006C710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Приемочные испытания проводят для определения ее соответствия техническому заданию, оценки качества опытной эксплуатации и решения вопроса о возможности приемки ее в постоянную эксплуатацию.</w:t>
      </w:r>
    </w:p>
    <w:p w14:paraId="0F0F8A21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 испытаниях проверяют:</w:t>
      </w:r>
    </w:p>
    <w:p w14:paraId="6232DB3E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1) качество выполнения комплексом программных и технических средств автоматических функций во всех режимах функционирования Приложения, согласно Техническому заданию;</w:t>
      </w:r>
    </w:p>
    <w:p w14:paraId="5411CFC2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2) знание персоналом эксплуатационной документации и наличие у него навыков, необходимых для выполнения установленных функций во всех режимах функционирования, согласно Техническому заданию;</w:t>
      </w:r>
    </w:p>
    <w:p w14:paraId="4A5C3771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3) полноту содержащихся в эксплуатационной документации указаний персоналу по выполнению им функций во всех режимах функционирования системы, согласно Техническому заданию;</w:t>
      </w:r>
    </w:p>
    <w:p w14:paraId="4EC7CE74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4) количественные и (или) качественные характеристики выполнения автоматических и автоматизированных функций системы в соответствии с Техническим заданием;</w:t>
      </w:r>
    </w:p>
    <w:p w14:paraId="62482143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5) другие свойства приложения, которым она должна соответствовать по Техническому заданию.</w:t>
      </w:r>
    </w:p>
    <w:p w14:paraId="0431017A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Прием проводимых работ и ввод в эксплуатацию Приложения должны осуществляться специальной Комиссией Заказчика с обязательным участием Разработчика.</w:t>
      </w:r>
    </w:p>
    <w:p w14:paraId="67125BA4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Состав комиссии:</w:t>
      </w:r>
    </w:p>
    <w:p w14:paraId="465296DE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Руководитель проекта (от заказчика).</w:t>
      </w:r>
    </w:p>
    <w:p w14:paraId="697298E4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Представитель Разработчика.</w:t>
      </w:r>
    </w:p>
    <w:p w14:paraId="6C603F4A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Специалист по ИТ-инфраструктуре.</w:t>
      </w:r>
    </w:p>
    <w:p w14:paraId="4368D944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Пользователи (представители ключевых подразделений заказчика).</w:t>
      </w:r>
    </w:p>
    <w:p w14:paraId="2863E863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Приемочные испытания проводят для определения соответствия ИС настоящему ТЗ.</w:t>
      </w:r>
    </w:p>
    <w:p w14:paraId="1BD6D9E9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Тестовые испытания ИС производятся на объекте Разработчика.</w:t>
      </w:r>
    </w:p>
    <w:p w14:paraId="1C727F1C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По результатам своей работы Комиссия оформляет Акт приемки работ, который подписывается всеми членами Комиссии и представляется на утверждение Заказчику, иначе должны быть составлены протоколы проведения испытаний с указанием замечаний и сроков их устранения.</w:t>
      </w:r>
    </w:p>
    <w:p w14:paraId="6F83293D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Возникшие в процессе испытаний и опытной эксплуатации дополнительные требования Заказчика, не предусмотренные в настоящем ТЗ, не будут являться основанием для отрицательной оценки и могут быть удовлетворены по дополнительному соглашению в согласованные сроки.</w:t>
      </w:r>
    </w:p>
    <w:p w14:paraId="15D201B9" w14:textId="77777777" w:rsidR="002C07B2" w:rsidRPr="00C3075F" w:rsidRDefault="002C07B2" w:rsidP="002C07B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14:paraId="3498D3B9" w14:textId="54A080C4" w:rsidR="002C07B2" w:rsidRPr="00C3075F" w:rsidRDefault="006E6DF4" w:rsidP="002C07B2">
      <w:pPr>
        <w:pStyle w:val="1"/>
        <w:keepNext w:val="0"/>
        <w:keepLines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79" w:name="_Toc222319589"/>
      <w:bookmarkStart w:id="80" w:name="_Toc111199585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 ТРЕБОВАНИЯ К СОСТАВУ И СОДЕРЖАНИЮ РАБОТ ПО ПОДГОТОВКЕ СИСТЕМЫ К ВВОДУ В ДЕЙСТВИЕ</w:t>
      </w:r>
      <w:bookmarkEnd w:id="79"/>
    </w:p>
    <w:p w14:paraId="65FF3EEA" w14:textId="3011B924" w:rsidR="002C07B2" w:rsidRPr="00C3075F" w:rsidRDefault="006E6DF4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81" w:name="_Toc222319590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.1. Технические мероприятия</w:t>
      </w:r>
      <w:bookmarkEnd w:id="81"/>
    </w:p>
    <w:p w14:paraId="0C1D87A1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 ходе выполнения проекта на объекте автоматизации требуется выполнить работы по подготовке к вводу И</w:t>
      </w: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в действие. При подготовке к вводу в эксплуатацию должно быть обеспечено следующих работ:</w:t>
      </w:r>
    </w:p>
    <w:p w14:paraId="63E8DF30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определить подразделение и ответственных должностных лиц, ответственных за внедрение и проведение опытной эксплуатации;</w:t>
      </w:r>
    </w:p>
    <w:p w14:paraId="77C71B03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обеспечить присутствие пользователей для обучения работе с ИС, проводимым Разработчиком;</w:t>
      </w:r>
    </w:p>
    <w:p w14:paraId="2C64357B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обеспечить соответствие помещений и рабочих мест пользователей ИС в соответствии с требованиями;</w:t>
      </w:r>
    </w:p>
    <w:p w14:paraId="1B647F09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обеспечить выполнение требований, предъявляемых к программно-техническим средствам, на которых должна быть развернута информационная система;</w:t>
      </w:r>
    </w:p>
    <w:p w14:paraId="796A3D74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совместно с Разработчиком подготовить план развертывания ИС на технических средствах Заказчика;</w:t>
      </w:r>
    </w:p>
    <w:p w14:paraId="7BC48C63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провести опытную эксплуатацию.</w:t>
      </w:r>
    </w:p>
    <w:p w14:paraId="3E4ABEE8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Требования к составу и содержанию работ по подготовке объекта автоматизации к вводу ИС в действие, включая перечень основных мероприятий и их исполнителей должны быть, уточнены на стадии подготовки рабочей документации и по результатам опытной эксплуатации.</w:t>
      </w:r>
    </w:p>
    <w:p w14:paraId="548A9762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Технические мероприятия:</w:t>
      </w:r>
    </w:p>
    <w:p w14:paraId="63DE60EB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Подготовка инфраструктуры:</w:t>
      </w:r>
    </w:p>
    <w:p w14:paraId="6538FACD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Развертывание системы на сервере заказчика;</w:t>
      </w:r>
    </w:p>
    <w:p w14:paraId="55FA65BC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Интеграция с внутренними системами (банковские системы, базы данных и т.д.);</w:t>
      </w:r>
    </w:p>
    <w:p w14:paraId="021DC048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Установка необходимого программного обеспечения;</w:t>
      </w:r>
    </w:p>
    <w:p w14:paraId="4A663B9C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Настройка резервного копирования данных.</w:t>
      </w:r>
    </w:p>
    <w:p w14:paraId="4F09A504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Проверка соответствия рабочих мест:</w:t>
      </w:r>
    </w:p>
    <w:p w14:paraId="400C7706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Проверка наличия и соответствия аппаратных и программных средств у конечных пользователей;</w:t>
      </w:r>
    </w:p>
    <w:p w14:paraId="393F0296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Организация надежного подключения к сети.</w:t>
      </w:r>
    </w:p>
    <w:p w14:paraId="4153136D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Финальная настройка:</w:t>
      </w:r>
    </w:p>
    <w:p w14:paraId="2B1D1BC2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Установка и настройка программного обеспечения на рабочих местах;</w:t>
      </w:r>
    </w:p>
    <w:p w14:paraId="16BEAF2E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Настройка доступа к данным и распределение ролей пользователей;</w:t>
      </w:r>
    </w:p>
    <w:p w14:paraId="2C53390D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Тестирование доступности всех функций системы.</w:t>
      </w:r>
    </w:p>
    <w:p w14:paraId="0FC06A30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Разработка эксплуатационной документации:</w:t>
      </w:r>
    </w:p>
    <w:p w14:paraId="63B66B55" w14:textId="77777777" w:rsidR="002C07B2" w:rsidRPr="00C3075F" w:rsidRDefault="002C07B2" w:rsidP="002C07B2">
      <w:pPr>
        <w:widowControl w:val="0"/>
        <w:numPr>
          <w:ilvl w:val="0"/>
          <w:numId w:val="2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Общее описание разработанной Информационной системы;</w:t>
      </w:r>
    </w:p>
    <w:p w14:paraId="6840890C" w14:textId="77777777" w:rsidR="002C07B2" w:rsidRPr="00C3075F" w:rsidRDefault="002C07B2" w:rsidP="002C07B2">
      <w:pPr>
        <w:widowControl w:val="0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Программа и методика испытаний разработанной Информационной системы;</w:t>
      </w:r>
    </w:p>
    <w:p w14:paraId="0ED68427" w14:textId="77777777" w:rsidR="002C07B2" w:rsidRPr="00C3075F" w:rsidRDefault="002C07B2" w:rsidP="002C07B2">
      <w:pPr>
        <w:widowControl w:val="0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Руководство пользователя разработанной Информационной системы;</w:t>
      </w:r>
    </w:p>
    <w:p w14:paraId="56988A22" w14:textId="77777777" w:rsidR="002C07B2" w:rsidRPr="00C3075F" w:rsidRDefault="002C07B2" w:rsidP="002C07B2">
      <w:pPr>
        <w:widowControl w:val="0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Руководство Администратора разработанной Информационной системы.</w:t>
      </w:r>
    </w:p>
    <w:p w14:paraId="34F81C82" w14:textId="7F2DBF6E" w:rsidR="002C07B2" w:rsidRPr="00C3075F" w:rsidRDefault="006E6DF4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82" w:name="_Toc222319591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.2. Обучение персонала</w:t>
      </w:r>
      <w:bookmarkEnd w:id="82"/>
      <w:r w:rsidR="002C07B2" w:rsidRPr="00C3075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2D6A7F1E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До передачи ИС в использование, Разработчик должен подготовить Руководство пользователя, Руководство Администратора и провести тренинг-обучение персонала Заказчика по использованию Системы и ее техническому сопровождению, основываясь на данной документации. </w:t>
      </w:r>
    </w:p>
    <w:p w14:paraId="699B7E35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Программа обучения пользования системой будет разбита на категории/модули в зависимости от уровней сложности и профиля пользователей. Например, для базовых пользователей (нетехнический персонал) будут разработаны отдельные модули по использованию основных функций системы, для администраторов и технического персонала — углубленные модули по настройке и поддержке системы.</w:t>
      </w:r>
    </w:p>
    <w:p w14:paraId="0D45AF11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Разработчик должен обеспечить обучение не менее 10 сотрудников банка в объёме не менее 20 часов по работе с ИС. </w:t>
      </w:r>
    </w:p>
    <w:p w14:paraId="4559E3A9" w14:textId="75CECF35" w:rsidR="002C07B2" w:rsidRPr="00E05823" w:rsidRDefault="006E6DF4" w:rsidP="002C07B2">
      <w:pPr>
        <w:pStyle w:val="2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83" w:name="_Toc222319592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2C07B2" w:rsidRPr="00E05823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.3. Опытная эксплуатация:</w:t>
      </w:r>
      <w:bookmarkEnd w:id="83"/>
    </w:p>
    <w:p w14:paraId="247FA4FC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1.  Пилотное внедрение:</w:t>
      </w:r>
    </w:p>
    <w:p w14:paraId="4FE9222D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Тестовый запуск системы на ограниченной группе данных;</w:t>
      </w:r>
    </w:p>
    <w:p w14:paraId="3DD0EEE4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Проверка корректности всех процессов: классификации, мониторинга, отчетности.</w:t>
      </w:r>
    </w:p>
    <w:p w14:paraId="136972CD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2. Обратная связь:</w:t>
      </w:r>
    </w:p>
    <w:p w14:paraId="4F65F15F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Сбор замечаний от пользователей и внесение изменений в систему;</w:t>
      </w:r>
    </w:p>
    <w:p w14:paraId="14E9AD9E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Оформление отчета о выявленных ошибках и их устранении.</w:t>
      </w:r>
    </w:p>
    <w:p w14:paraId="63B653A6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3. Оценка готовности к промышленной эксплуатации:</w:t>
      </w:r>
    </w:p>
    <w:p w14:paraId="64B3EB8F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Проверка соответствия всем требованиям ТЗ;</w:t>
      </w:r>
    </w:p>
    <w:p w14:paraId="6560A823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Формирование заключительного акта опытной эксплуатации.</w:t>
      </w:r>
    </w:p>
    <w:p w14:paraId="481F22BA" w14:textId="2C3D93A1" w:rsidR="002C07B2" w:rsidRPr="00C3075F" w:rsidRDefault="006E6DF4" w:rsidP="002C07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6</w:t>
      </w:r>
      <w:r w:rsidR="002C07B2" w:rsidRPr="00C3075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.4. Ввод в эксплуатацию:</w:t>
      </w:r>
    </w:p>
    <w:p w14:paraId="6D841581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Утверждение итогового акта ввода системы в эксплуатацию.</w:t>
      </w:r>
    </w:p>
    <w:p w14:paraId="7F39F131" w14:textId="77777777" w:rsidR="002C07B2" w:rsidRPr="00C3075F" w:rsidRDefault="002C07B2" w:rsidP="002C07B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Перевод системы в штатный режим работы.</w:t>
      </w:r>
    </w:p>
    <w:p w14:paraId="5F330937" w14:textId="42106A6A" w:rsidR="00F45B62" w:rsidRPr="007E2F31" w:rsidRDefault="002C07B2" w:rsidP="007E2F3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C3075F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- Организация технической поддержки в первые 3 месяца для устранения возможных недочетов и помощи пользователям.</w:t>
      </w:r>
      <w:bookmarkEnd w:id="78"/>
      <w:bookmarkEnd w:id="80"/>
    </w:p>
    <w:sectPr w:rsidR="00F45B62" w:rsidRPr="007E2F31" w:rsidSect="002C07B2">
      <w:headerReference w:type="default" r:id="rId12"/>
      <w:footerReference w:type="default" r:id="rId13"/>
      <w:pgSz w:w="11906" w:h="16838" w:code="9"/>
      <w:pgMar w:top="851" w:right="851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ECA2" w14:textId="77777777" w:rsidR="009310C6" w:rsidRDefault="009310C6">
      <w:pPr>
        <w:spacing w:line="240" w:lineRule="auto"/>
      </w:pPr>
      <w:r>
        <w:separator/>
      </w:r>
    </w:p>
  </w:endnote>
  <w:endnote w:type="continuationSeparator" w:id="0">
    <w:p w14:paraId="752B0D36" w14:textId="77777777" w:rsidR="009310C6" w:rsidRDefault="00931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540882"/>
      <w:docPartObj>
        <w:docPartGallery w:val="Page Numbers (Bottom of Page)"/>
        <w:docPartUnique/>
      </w:docPartObj>
    </w:sdtPr>
    <w:sdtContent>
      <w:p w14:paraId="1910F7CF" w14:textId="77777777" w:rsidR="002C07B2" w:rsidRDefault="002C07B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AFF7E04" w14:textId="77777777" w:rsidR="002C07B2" w:rsidRPr="00C9028B" w:rsidRDefault="002C07B2">
    <w:pPr>
      <w:pStyle w:val="af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BE5C" w14:textId="77777777" w:rsidR="009310C6" w:rsidRDefault="009310C6">
      <w:pPr>
        <w:spacing w:line="240" w:lineRule="auto"/>
      </w:pPr>
      <w:r>
        <w:separator/>
      </w:r>
    </w:p>
  </w:footnote>
  <w:footnote w:type="continuationSeparator" w:id="0">
    <w:p w14:paraId="0CFC0D1E" w14:textId="77777777" w:rsidR="009310C6" w:rsidRDefault="00931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65F2" w14:textId="77777777" w:rsidR="002C07B2" w:rsidRDefault="002C07B2" w:rsidP="001E69E1">
    <w:pPr>
      <w:pStyle w:val="af1"/>
    </w:pPr>
  </w:p>
  <w:p w14:paraId="423EDAD1" w14:textId="77777777" w:rsidR="002C07B2" w:rsidRPr="001E69E1" w:rsidRDefault="002C07B2" w:rsidP="001E69E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16"/>
    <w:multiLevelType w:val="hybridMultilevel"/>
    <w:tmpl w:val="9B30F742"/>
    <w:lvl w:ilvl="0" w:tplc="D48CA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FB543A"/>
    <w:multiLevelType w:val="multilevel"/>
    <w:tmpl w:val="10B8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3664C"/>
    <w:multiLevelType w:val="multilevel"/>
    <w:tmpl w:val="8594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062AD"/>
    <w:multiLevelType w:val="multilevel"/>
    <w:tmpl w:val="A34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9483D"/>
    <w:multiLevelType w:val="multilevel"/>
    <w:tmpl w:val="2CC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321EF"/>
    <w:multiLevelType w:val="multilevel"/>
    <w:tmpl w:val="EDFE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A4AA4"/>
    <w:multiLevelType w:val="multilevel"/>
    <w:tmpl w:val="6CE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545DB"/>
    <w:multiLevelType w:val="hybridMultilevel"/>
    <w:tmpl w:val="0B2AC710"/>
    <w:lvl w:ilvl="0" w:tplc="6D140500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F5852"/>
    <w:multiLevelType w:val="hybridMultilevel"/>
    <w:tmpl w:val="F50E9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4339B7"/>
    <w:multiLevelType w:val="multilevel"/>
    <w:tmpl w:val="BDE6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7E729A"/>
    <w:multiLevelType w:val="multilevel"/>
    <w:tmpl w:val="8AB8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35ABC"/>
    <w:multiLevelType w:val="multilevel"/>
    <w:tmpl w:val="5F8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DD3445"/>
    <w:multiLevelType w:val="multilevel"/>
    <w:tmpl w:val="0C38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342777"/>
    <w:multiLevelType w:val="multilevel"/>
    <w:tmpl w:val="7AFA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7C5F70"/>
    <w:multiLevelType w:val="multilevel"/>
    <w:tmpl w:val="493C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67FC3"/>
    <w:multiLevelType w:val="hybridMultilevel"/>
    <w:tmpl w:val="1A0A3D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CC4127"/>
    <w:multiLevelType w:val="multilevel"/>
    <w:tmpl w:val="897C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856799"/>
    <w:multiLevelType w:val="multilevel"/>
    <w:tmpl w:val="7128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C75381"/>
    <w:multiLevelType w:val="multilevel"/>
    <w:tmpl w:val="646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081FB3"/>
    <w:multiLevelType w:val="hybridMultilevel"/>
    <w:tmpl w:val="830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1177D8"/>
    <w:multiLevelType w:val="multilevel"/>
    <w:tmpl w:val="C74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D427EE"/>
    <w:multiLevelType w:val="multilevel"/>
    <w:tmpl w:val="E9A053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13B83CC0"/>
    <w:multiLevelType w:val="hybridMultilevel"/>
    <w:tmpl w:val="902C65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5935430"/>
    <w:multiLevelType w:val="multilevel"/>
    <w:tmpl w:val="F31C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E622FA"/>
    <w:multiLevelType w:val="multilevel"/>
    <w:tmpl w:val="FCB8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074C7"/>
    <w:multiLevelType w:val="multilevel"/>
    <w:tmpl w:val="A82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3E7BD4"/>
    <w:multiLevelType w:val="multilevel"/>
    <w:tmpl w:val="888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1928D5"/>
    <w:multiLevelType w:val="hybridMultilevel"/>
    <w:tmpl w:val="776AA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FB75EEA"/>
    <w:multiLevelType w:val="multilevel"/>
    <w:tmpl w:val="1590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F10ECE"/>
    <w:multiLevelType w:val="multilevel"/>
    <w:tmpl w:val="644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56396B"/>
    <w:multiLevelType w:val="multilevel"/>
    <w:tmpl w:val="E5E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1A2B48"/>
    <w:multiLevelType w:val="multilevel"/>
    <w:tmpl w:val="6D0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DB0864"/>
    <w:multiLevelType w:val="multilevel"/>
    <w:tmpl w:val="3638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704E26"/>
    <w:multiLevelType w:val="multilevel"/>
    <w:tmpl w:val="8B0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3E29FA"/>
    <w:multiLevelType w:val="multilevel"/>
    <w:tmpl w:val="0BB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836FD2"/>
    <w:multiLevelType w:val="hybridMultilevel"/>
    <w:tmpl w:val="3178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D079DB"/>
    <w:multiLevelType w:val="hybridMultilevel"/>
    <w:tmpl w:val="47CCF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A600E5"/>
    <w:multiLevelType w:val="multilevel"/>
    <w:tmpl w:val="E3B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473990"/>
    <w:multiLevelType w:val="multilevel"/>
    <w:tmpl w:val="085C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6E70DB"/>
    <w:multiLevelType w:val="multilevel"/>
    <w:tmpl w:val="901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7623F4"/>
    <w:multiLevelType w:val="multilevel"/>
    <w:tmpl w:val="123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540BA1"/>
    <w:multiLevelType w:val="multilevel"/>
    <w:tmpl w:val="8638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381702"/>
    <w:multiLevelType w:val="multilevel"/>
    <w:tmpl w:val="E00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A5633B"/>
    <w:multiLevelType w:val="multilevel"/>
    <w:tmpl w:val="8D160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2A0409AE"/>
    <w:multiLevelType w:val="multilevel"/>
    <w:tmpl w:val="FB12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7D3EC3"/>
    <w:multiLevelType w:val="hybridMultilevel"/>
    <w:tmpl w:val="1AFEFD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6" w15:restartNumberingAfterBreak="0">
    <w:nsid w:val="2ABD4C9E"/>
    <w:multiLevelType w:val="multilevel"/>
    <w:tmpl w:val="0FB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B56309D"/>
    <w:multiLevelType w:val="multilevel"/>
    <w:tmpl w:val="51C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FA5AF9"/>
    <w:multiLevelType w:val="hybridMultilevel"/>
    <w:tmpl w:val="7B4EE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C130194"/>
    <w:multiLevelType w:val="multilevel"/>
    <w:tmpl w:val="744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B53A15"/>
    <w:multiLevelType w:val="hybridMultilevel"/>
    <w:tmpl w:val="CF907AD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2DDC7DF4"/>
    <w:multiLevelType w:val="multilevel"/>
    <w:tmpl w:val="A52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5A5A6F"/>
    <w:multiLevelType w:val="multilevel"/>
    <w:tmpl w:val="4B0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1D322D8"/>
    <w:multiLevelType w:val="multilevel"/>
    <w:tmpl w:val="DA5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757C02"/>
    <w:multiLevelType w:val="multilevel"/>
    <w:tmpl w:val="6EB4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3F3BAD"/>
    <w:multiLevelType w:val="multilevel"/>
    <w:tmpl w:val="5C8A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3044FD"/>
    <w:multiLevelType w:val="multilevel"/>
    <w:tmpl w:val="C5E2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7245BB"/>
    <w:multiLevelType w:val="multilevel"/>
    <w:tmpl w:val="D71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1D4CA3"/>
    <w:multiLevelType w:val="multilevel"/>
    <w:tmpl w:val="8BB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285197"/>
    <w:multiLevelType w:val="multilevel"/>
    <w:tmpl w:val="B0D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D22B2A"/>
    <w:multiLevelType w:val="multilevel"/>
    <w:tmpl w:val="34E8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DE005C"/>
    <w:multiLevelType w:val="multilevel"/>
    <w:tmpl w:val="0E8C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C49015F"/>
    <w:multiLevelType w:val="multilevel"/>
    <w:tmpl w:val="B0A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D540CA9"/>
    <w:multiLevelType w:val="hybridMultilevel"/>
    <w:tmpl w:val="E16EE9F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D9657DE"/>
    <w:multiLevelType w:val="multilevel"/>
    <w:tmpl w:val="6D4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D4124D"/>
    <w:multiLevelType w:val="multilevel"/>
    <w:tmpl w:val="83E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F155BA3"/>
    <w:multiLevelType w:val="multilevel"/>
    <w:tmpl w:val="E1C864EC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color w:val="002060"/>
      </w:rPr>
    </w:lvl>
    <w:lvl w:ilvl="1">
      <w:start w:val="1"/>
      <w:numFmt w:val="decimal"/>
      <w:isLgl/>
      <w:lvlText w:val="%1.%2"/>
      <w:lvlJc w:val="left"/>
      <w:pPr>
        <w:ind w:left="3271" w:hanging="390"/>
      </w:pPr>
      <w:rPr>
        <w:rFonts w:hint="default"/>
        <w:b/>
        <w:bCs/>
        <w:color w:val="00206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403B661C"/>
    <w:multiLevelType w:val="multilevel"/>
    <w:tmpl w:val="172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006C59"/>
    <w:multiLevelType w:val="multilevel"/>
    <w:tmpl w:val="D23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13B46AA"/>
    <w:multiLevelType w:val="multilevel"/>
    <w:tmpl w:val="4A28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066E69"/>
    <w:multiLevelType w:val="multilevel"/>
    <w:tmpl w:val="0EB6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30B44B0"/>
    <w:multiLevelType w:val="multilevel"/>
    <w:tmpl w:val="B38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5545AFF"/>
    <w:multiLevelType w:val="multilevel"/>
    <w:tmpl w:val="798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6F152D6"/>
    <w:multiLevelType w:val="multilevel"/>
    <w:tmpl w:val="468A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7FE2193"/>
    <w:multiLevelType w:val="multilevel"/>
    <w:tmpl w:val="5EBC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CE455C"/>
    <w:multiLevelType w:val="hybridMultilevel"/>
    <w:tmpl w:val="3B1C0A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A143307"/>
    <w:multiLevelType w:val="multilevel"/>
    <w:tmpl w:val="8938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A945F88"/>
    <w:multiLevelType w:val="multilevel"/>
    <w:tmpl w:val="3B96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52521A"/>
    <w:multiLevelType w:val="multilevel"/>
    <w:tmpl w:val="FA6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9F5FC0"/>
    <w:multiLevelType w:val="multilevel"/>
    <w:tmpl w:val="2E0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5D5BA4"/>
    <w:multiLevelType w:val="multilevel"/>
    <w:tmpl w:val="CD8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C6D364B"/>
    <w:multiLevelType w:val="multilevel"/>
    <w:tmpl w:val="4EE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F32441"/>
    <w:multiLevelType w:val="multilevel"/>
    <w:tmpl w:val="25D0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3A4448"/>
    <w:multiLevelType w:val="multilevel"/>
    <w:tmpl w:val="874E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CE5CED"/>
    <w:multiLevelType w:val="hybridMultilevel"/>
    <w:tmpl w:val="71BA5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FB2F1F"/>
    <w:multiLevelType w:val="multilevel"/>
    <w:tmpl w:val="CD3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36E6A57"/>
    <w:multiLevelType w:val="multilevel"/>
    <w:tmpl w:val="C0EE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3B760C6"/>
    <w:multiLevelType w:val="multilevel"/>
    <w:tmpl w:val="AC40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47A078D"/>
    <w:multiLevelType w:val="multilevel"/>
    <w:tmpl w:val="5F780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>
      <w:start w:val="2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9" w15:restartNumberingAfterBreak="0">
    <w:nsid w:val="568E546B"/>
    <w:multiLevelType w:val="multilevel"/>
    <w:tmpl w:val="E9A053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0" w15:restartNumberingAfterBreak="0">
    <w:nsid w:val="56985F36"/>
    <w:multiLevelType w:val="hybridMultilevel"/>
    <w:tmpl w:val="DAE64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5772011C"/>
    <w:multiLevelType w:val="multilevel"/>
    <w:tmpl w:val="6360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8493019"/>
    <w:multiLevelType w:val="multilevel"/>
    <w:tmpl w:val="C71031AC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hAnsi="Noto Sans Symbols" w:cs="Noto Sans Symbols" w:hint="default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hAnsi="Noto Sans Symbols" w:cs="Noto Sans Symbols" w:hint="default"/>
        <w:u w:val="none"/>
      </w:rPr>
    </w:lvl>
  </w:abstractNum>
  <w:abstractNum w:abstractNumId="93" w15:restartNumberingAfterBreak="0">
    <w:nsid w:val="588E7EB8"/>
    <w:multiLevelType w:val="multilevel"/>
    <w:tmpl w:val="656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A44D17"/>
    <w:multiLevelType w:val="multilevel"/>
    <w:tmpl w:val="75F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8AF6FC5"/>
    <w:multiLevelType w:val="multilevel"/>
    <w:tmpl w:val="35FE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8C11F09"/>
    <w:multiLevelType w:val="multilevel"/>
    <w:tmpl w:val="B8A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91E1BF1"/>
    <w:multiLevelType w:val="multilevel"/>
    <w:tmpl w:val="3DDC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9282353"/>
    <w:multiLevelType w:val="multilevel"/>
    <w:tmpl w:val="B34E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9A72D22"/>
    <w:multiLevelType w:val="multilevel"/>
    <w:tmpl w:val="568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A011387"/>
    <w:multiLevelType w:val="hybridMultilevel"/>
    <w:tmpl w:val="D0366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344867"/>
    <w:multiLevelType w:val="multilevel"/>
    <w:tmpl w:val="D77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B0110F2"/>
    <w:multiLevelType w:val="multilevel"/>
    <w:tmpl w:val="B1A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B50920"/>
    <w:multiLevelType w:val="multilevel"/>
    <w:tmpl w:val="9610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CF6D4D"/>
    <w:multiLevelType w:val="multilevel"/>
    <w:tmpl w:val="09E2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C143999"/>
    <w:multiLevelType w:val="hybridMultilevel"/>
    <w:tmpl w:val="C20CDE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6" w15:restartNumberingAfterBreak="0">
    <w:nsid w:val="5D391200"/>
    <w:multiLevelType w:val="multilevel"/>
    <w:tmpl w:val="68C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EFC4739"/>
    <w:multiLevelType w:val="multilevel"/>
    <w:tmpl w:val="2DCC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0DF186B"/>
    <w:multiLevelType w:val="hybridMultilevel"/>
    <w:tmpl w:val="CCF46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B35FF9"/>
    <w:multiLevelType w:val="multilevel"/>
    <w:tmpl w:val="4BB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1C87FA6"/>
    <w:multiLevelType w:val="multilevel"/>
    <w:tmpl w:val="BE04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2175BC2"/>
    <w:multiLevelType w:val="multilevel"/>
    <w:tmpl w:val="DB0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29A080A"/>
    <w:multiLevelType w:val="multilevel"/>
    <w:tmpl w:val="43EC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3045D0A"/>
    <w:multiLevelType w:val="multilevel"/>
    <w:tmpl w:val="0BE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3197683"/>
    <w:multiLevelType w:val="hybridMultilevel"/>
    <w:tmpl w:val="94ACF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C2660E"/>
    <w:multiLevelType w:val="hybridMultilevel"/>
    <w:tmpl w:val="C9A6A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50253C7"/>
    <w:multiLevelType w:val="multilevel"/>
    <w:tmpl w:val="5C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64128FA"/>
    <w:multiLevelType w:val="hybridMultilevel"/>
    <w:tmpl w:val="0B2AC710"/>
    <w:lvl w:ilvl="0" w:tplc="6D140500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773912"/>
    <w:multiLevelType w:val="multilevel"/>
    <w:tmpl w:val="5A6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6AC2804"/>
    <w:multiLevelType w:val="multilevel"/>
    <w:tmpl w:val="D7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CC4CB2"/>
    <w:multiLevelType w:val="multilevel"/>
    <w:tmpl w:val="066E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351D8B"/>
    <w:multiLevelType w:val="multilevel"/>
    <w:tmpl w:val="411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C511B45"/>
    <w:multiLevelType w:val="hybridMultilevel"/>
    <w:tmpl w:val="9FFAB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E2F3F27"/>
    <w:multiLevelType w:val="multilevel"/>
    <w:tmpl w:val="1DA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E673221"/>
    <w:multiLevelType w:val="hybridMultilevel"/>
    <w:tmpl w:val="97A63C24"/>
    <w:lvl w:ilvl="0" w:tplc="66E8297E">
      <w:start w:val="1"/>
      <w:numFmt w:val="bullet"/>
      <w:lvlText w:val="-"/>
      <w:lvlJc w:val="left"/>
      <w:pPr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5" w15:restartNumberingAfterBreak="0">
    <w:nsid w:val="6E9A588B"/>
    <w:multiLevelType w:val="multilevel"/>
    <w:tmpl w:val="242A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EEE7AA1"/>
    <w:multiLevelType w:val="multilevel"/>
    <w:tmpl w:val="7F4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F2F1EE6"/>
    <w:multiLevelType w:val="multilevel"/>
    <w:tmpl w:val="2BFC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F6D017B"/>
    <w:multiLevelType w:val="multilevel"/>
    <w:tmpl w:val="028C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FFB4965"/>
    <w:multiLevelType w:val="multilevel"/>
    <w:tmpl w:val="D41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1104B9F"/>
    <w:multiLevelType w:val="multilevel"/>
    <w:tmpl w:val="CB0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11B669E"/>
    <w:multiLevelType w:val="multilevel"/>
    <w:tmpl w:val="2422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1A0649B"/>
    <w:multiLevelType w:val="hybridMultilevel"/>
    <w:tmpl w:val="030E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44E2D11"/>
    <w:multiLevelType w:val="multilevel"/>
    <w:tmpl w:val="58A4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4A64346"/>
    <w:multiLevelType w:val="multilevel"/>
    <w:tmpl w:val="18E8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58677ED"/>
    <w:multiLevelType w:val="multilevel"/>
    <w:tmpl w:val="2DE4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625461C"/>
    <w:multiLevelType w:val="hybridMultilevel"/>
    <w:tmpl w:val="E570B3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92671BE"/>
    <w:multiLevelType w:val="multilevel"/>
    <w:tmpl w:val="9F6E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9950FC3"/>
    <w:multiLevelType w:val="multilevel"/>
    <w:tmpl w:val="BC5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AB65D85"/>
    <w:multiLevelType w:val="multilevel"/>
    <w:tmpl w:val="0F3C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B27575A"/>
    <w:multiLevelType w:val="hybridMultilevel"/>
    <w:tmpl w:val="9A645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CD30721"/>
    <w:multiLevelType w:val="multilevel"/>
    <w:tmpl w:val="52F01E44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hAnsi="Noto Sans Symbols" w:cs="Noto Sans Symbols" w:hint="default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hAnsi="Noto Sans Symbols" w:cs="Noto Sans Symbols" w:hint="default"/>
        <w:u w:val="none"/>
      </w:rPr>
    </w:lvl>
  </w:abstractNum>
  <w:abstractNum w:abstractNumId="142" w15:restartNumberingAfterBreak="0">
    <w:nsid w:val="7DD81253"/>
    <w:multiLevelType w:val="multilevel"/>
    <w:tmpl w:val="5AA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DA61FD"/>
    <w:multiLevelType w:val="multilevel"/>
    <w:tmpl w:val="023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E6B2B65"/>
    <w:multiLevelType w:val="multilevel"/>
    <w:tmpl w:val="FE44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E8749AE"/>
    <w:multiLevelType w:val="multilevel"/>
    <w:tmpl w:val="C0F05D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6" w15:restartNumberingAfterBreak="0">
    <w:nsid w:val="7FA237C1"/>
    <w:multiLevelType w:val="multilevel"/>
    <w:tmpl w:val="668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334995">
    <w:abstractNumId w:val="45"/>
  </w:num>
  <w:num w:numId="2" w16cid:durableId="347371466">
    <w:abstractNumId w:val="105"/>
  </w:num>
  <w:num w:numId="3" w16cid:durableId="1860924821">
    <w:abstractNumId w:val="141"/>
  </w:num>
  <w:num w:numId="4" w16cid:durableId="1730567413">
    <w:abstractNumId w:val="92"/>
  </w:num>
  <w:num w:numId="5" w16cid:durableId="270556110">
    <w:abstractNumId w:val="124"/>
  </w:num>
  <w:num w:numId="6" w16cid:durableId="1231425376">
    <w:abstractNumId w:val="0"/>
  </w:num>
  <w:num w:numId="7" w16cid:durableId="1018431063">
    <w:abstractNumId w:val="89"/>
  </w:num>
  <w:num w:numId="8" w16cid:durableId="1795639786">
    <w:abstractNumId w:val="88"/>
  </w:num>
  <w:num w:numId="9" w16cid:durableId="279075355">
    <w:abstractNumId w:val="66"/>
  </w:num>
  <w:num w:numId="10" w16cid:durableId="1969318916">
    <w:abstractNumId w:val="8"/>
  </w:num>
  <w:num w:numId="11" w16cid:durableId="2134054887">
    <w:abstractNumId w:val="117"/>
  </w:num>
  <w:num w:numId="12" w16cid:durableId="154035593">
    <w:abstractNumId w:val="132"/>
  </w:num>
  <w:num w:numId="13" w16cid:durableId="633367363">
    <w:abstractNumId w:val="15"/>
  </w:num>
  <w:num w:numId="14" w16cid:durableId="1317997506">
    <w:abstractNumId w:val="43"/>
  </w:num>
  <w:num w:numId="15" w16cid:durableId="2102749187">
    <w:abstractNumId w:val="36"/>
  </w:num>
  <w:num w:numId="16" w16cid:durableId="460074113">
    <w:abstractNumId w:val="7"/>
  </w:num>
  <w:num w:numId="17" w16cid:durableId="1598832167">
    <w:abstractNumId w:val="18"/>
  </w:num>
  <w:num w:numId="18" w16cid:durableId="913246277">
    <w:abstractNumId w:val="144"/>
  </w:num>
  <w:num w:numId="19" w16cid:durableId="1316763911">
    <w:abstractNumId w:val="73"/>
  </w:num>
  <w:num w:numId="20" w16cid:durableId="1810317979">
    <w:abstractNumId w:val="139"/>
  </w:num>
  <w:num w:numId="21" w16cid:durableId="1712538598">
    <w:abstractNumId w:val="10"/>
  </w:num>
  <w:num w:numId="22" w16cid:durableId="1206794977">
    <w:abstractNumId w:val="103"/>
  </w:num>
  <w:num w:numId="23" w16cid:durableId="1492333258">
    <w:abstractNumId w:val="90"/>
  </w:num>
  <w:num w:numId="24" w16cid:durableId="1868135224">
    <w:abstractNumId w:val="27"/>
  </w:num>
  <w:num w:numId="25" w16cid:durableId="410280659">
    <w:abstractNumId w:val="108"/>
  </w:num>
  <w:num w:numId="26" w16cid:durableId="1759138045">
    <w:abstractNumId w:val="100"/>
  </w:num>
  <w:num w:numId="27" w16cid:durableId="1659068883">
    <w:abstractNumId w:val="84"/>
  </w:num>
  <w:num w:numId="28" w16cid:durableId="1529640946">
    <w:abstractNumId w:val="63"/>
  </w:num>
  <w:num w:numId="29" w16cid:durableId="92554872">
    <w:abstractNumId w:val="21"/>
  </w:num>
  <w:num w:numId="30" w16cid:durableId="503715342">
    <w:abstractNumId w:val="145"/>
  </w:num>
  <w:num w:numId="31" w16cid:durableId="1559393007">
    <w:abstractNumId w:val="29"/>
  </w:num>
  <w:num w:numId="32" w16cid:durableId="1051347967">
    <w:abstractNumId w:val="64"/>
  </w:num>
  <w:num w:numId="33" w16cid:durableId="991564381">
    <w:abstractNumId w:val="9"/>
  </w:num>
  <w:num w:numId="34" w16cid:durableId="823279875">
    <w:abstractNumId w:val="125"/>
  </w:num>
  <w:num w:numId="35" w16cid:durableId="1643343881">
    <w:abstractNumId w:val="142"/>
  </w:num>
  <w:num w:numId="36" w16cid:durableId="722876426">
    <w:abstractNumId w:val="35"/>
  </w:num>
  <w:num w:numId="37" w16cid:durableId="1676491659">
    <w:abstractNumId w:val="19"/>
  </w:num>
  <w:num w:numId="38" w16cid:durableId="1531449857">
    <w:abstractNumId w:val="136"/>
  </w:num>
  <w:num w:numId="39" w16cid:durableId="352151498">
    <w:abstractNumId w:val="115"/>
  </w:num>
  <w:num w:numId="40" w16cid:durableId="1184704451">
    <w:abstractNumId w:val="140"/>
  </w:num>
  <w:num w:numId="41" w16cid:durableId="1294362254">
    <w:abstractNumId w:val="122"/>
  </w:num>
  <w:num w:numId="42" w16cid:durableId="1837378597">
    <w:abstractNumId w:val="48"/>
  </w:num>
  <w:num w:numId="43" w16cid:durableId="1402944742">
    <w:abstractNumId w:val="22"/>
  </w:num>
  <w:num w:numId="44" w16cid:durableId="1210261875">
    <w:abstractNumId w:val="61"/>
  </w:num>
  <w:num w:numId="45" w16cid:durableId="1913201040">
    <w:abstractNumId w:val="75"/>
  </w:num>
  <w:num w:numId="46" w16cid:durableId="1605383939">
    <w:abstractNumId w:val="33"/>
  </w:num>
  <w:num w:numId="47" w16cid:durableId="1204904324">
    <w:abstractNumId w:val="133"/>
  </w:num>
  <w:num w:numId="48" w16cid:durableId="1366982115">
    <w:abstractNumId w:val="68"/>
  </w:num>
  <w:num w:numId="49" w16cid:durableId="1018848793">
    <w:abstractNumId w:val="34"/>
  </w:num>
  <w:num w:numId="50" w16cid:durableId="1525635099">
    <w:abstractNumId w:val="62"/>
  </w:num>
  <w:num w:numId="51" w16cid:durableId="399208471">
    <w:abstractNumId w:val="37"/>
  </w:num>
  <w:num w:numId="52" w16cid:durableId="8258685">
    <w:abstractNumId w:val="97"/>
  </w:num>
  <w:num w:numId="53" w16cid:durableId="632374252">
    <w:abstractNumId w:val="12"/>
  </w:num>
  <w:num w:numId="54" w16cid:durableId="1916164598">
    <w:abstractNumId w:val="123"/>
  </w:num>
  <w:num w:numId="55" w16cid:durableId="1651861521">
    <w:abstractNumId w:val="137"/>
  </w:num>
  <w:num w:numId="56" w16cid:durableId="586698146">
    <w:abstractNumId w:val="113"/>
  </w:num>
  <w:num w:numId="57" w16cid:durableId="1188638732">
    <w:abstractNumId w:val="24"/>
  </w:num>
  <w:num w:numId="58" w16cid:durableId="258756666">
    <w:abstractNumId w:val="38"/>
  </w:num>
  <w:num w:numId="59" w16cid:durableId="1342002738">
    <w:abstractNumId w:val="91"/>
  </w:num>
  <w:num w:numId="60" w16cid:durableId="1089352320">
    <w:abstractNumId w:val="106"/>
  </w:num>
  <w:num w:numId="61" w16cid:durableId="1844586580">
    <w:abstractNumId w:val="25"/>
  </w:num>
  <w:num w:numId="62" w16cid:durableId="476144091">
    <w:abstractNumId w:val="112"/>
  </w:num>
  <w:num w:numId="63" w16cid:durableId="1686247850">
    <w:abstractNumId w:val="143"/>
  </w:num>
  <w:num w:numId="64" w16cid:durableId="2019312539">
    <w:abstractNumId w:val="54"/>
  </w:num>
  <w:num w:numId="65" w16cid:durableId="1139541384">
    <w:abstractNumId w:val="86"/>
  </w:num>
  <w:num w:numId="66" w16cid:durableId="214202534">
    <w:abstractNumId w:val="101"/>
  </w:num>
  <w:num w:numId="67" w16cid:durableId="90973431">
    <w:abstractNumId w:val="78"/>
  </w:num>
  <w:num w:numId="68" w16cid:durableId="725881336">
    <w:abstractNumId w:val="72"/>
  </w:num>
  <w:num w:numId="69" w16cid:durableId="1232808514">
    <w:abstractNumId w:val="138"/>
  </w:num>
  <w:num w:numId="70" w16cid:durableId="963659929">
    <w:abstractNumId w:val="16"/>
  </w:num>
  <w:num w:numId="71" w16cid:durableId="867111286">
    <w:abstractNumId w:val="95"/>
  </w:num>
  <w:num w:numId="72" w16cid:durableId="596795258">
    <w:abstractNumId w:val="60"/>
  </w:num>
  <w:num w:numId="73" w16cid:durableId="263272740">
    <w:abstractNumId w:val="5"/>
  </w:num>
  <w:num w:numId="74" w16cid:durableId="290134895">
    <w:abstractNumId w:val="79"/>
  </w:num>
  <w:num w:numId="75" w16cid:durableId="984236618">
    <w:abstractNumId w:val="2"/>
  </w:num>
  <w:num w:numId="76" w16cid:durableId="339312576">
    <w:abstractNumId w:val="32"/>
  </w:num>
  <w:num w:numId="77" w16cid:durableId="615672533">
    <w:abstractNumId w:val="71"/>
  </w:num>
  <w:num w:numId="78" w16cid:durableId="2047219548">
    <w:abstractNumId w:val="44"/>
  </w:num>
  <w:num w:numId="79" w16cid:durableId="1490946411">
    <w:abstractNumId w:val="76"/>
  </w:num>
  <w:num w:numId="80" w16cid:durableId="1333949839">
    <w:abstractNumId w:val="116"/>
  </w:num>
  <w:num w:numId="81" w16cid:durableId="1628316756">
    <w:abstractNumId w:val="69"/>
  </w:num>
  <w:num w:numId="82" w16cid:durableId="1099527225">
    <w:abstractNumId w:val="96"/>
  </w:num>
  <w:num w:numId="83" w16cid:durableId="1788157887">
    <w:abstractNumId w:val="3"/>
  </w:num>
  <w:num w:numId="84" w16cid:durableId="1357463501">
    <w:abstractNumId w:val="107"/>
  </w:num>
  <w:num w:numId="85" w16cid:durableId="1466433540">
    <w:abstractNumId w:val="80"/>
  </w:num>
  <w:num w:numId="86" w16cid:durableId="58211302">
    <w:abstractNumId w:val="85"/>
  </w:num>
  <w:num w:numId="87" w16cid:durableId="1704017732">
    <w:abstractNumId w:val="55"/>
  </w:num>
  <w:num w:numId="88" w16cid:durableId="1686974174">
    <w:abstractNumId w:val="83"/>
  </w:num>
  <w:num w:numId="89" w16cid:durableId="40252210">
    <w:abstractNumId w:val="70"/>
  </w:num>
  <w:num w:numId="90" w16cid:durableId="918559285">
    <w:abstractNumId w:val="4"/>
  </w:num>
  <w:num w:numId="91" w16cid:durableId="176357788">
    <w:abstractNumId w:val="47"/>
  </w:num>
  <w:num w:numId="92" w16cid:durableId="349844871">
    <w:abstractNumId w:val="99"/>
  </w:num>
  <w:num w:numId="93" w16cid:durableId="1906839049">
    <w:abstractNumId w:val="52"/>
  </w:num>
  <w:num w:numId="94" w16cid:durableId="487601348">
    <w:abstractNumId w:val="146"/>
  </w:num>
  <w:num w:numId="95" w16cid:durableId="1580821159">
    <w:abstractNumId w:val="11"/>
  </w:num>
  <w:num w:numId="96" w16cid:durableId="1686592578">
    <w:abstractNumId w:val="102"/>
  </w:num>
  <w:num w:numId="97" w16cid:durableId="1735153535">
    <w:abstractNumId w:val="14"/>
  </w:num>
  <w:num w:numId="98" w16cid:durableId="1075667038">
    <w:abstractNumId w:val="135"/>
  </w:num>
  <w:num w:numId="99" w16cid:durableId="2043633501">
    <w:abstractNumId w:val="87"/>
  </w:num>
  <w:num w:numId="100" w16cid:durableId="114835129">
    <w:abstractNumId w:val="46"/>
  </w:num>
  <w:num w:numId="101" w16cid:durableId="1027020980">
    <w:abstractNumId w:val="126"/>
  </w:num>
  <w:num w:numId="102" w16cid:durableId="1207446065">
    <w:abstractNumId w:val="128"/>
  </w:num>
  <w:num w:numId="103" w16cid:durableId="746267152">
    <w:abstractNumId w:val="74"/>
  </w:num>
  <w:num w:numId="104" w16cid:durableId="1609434331">
    <w:abstractNumId w:val="1"/>
  </w:num>
  <w:num w:numId="105" w16cid:durableId="1487744506">
    <w:abstractNumId w:val="129"/>
  </w:num>
  <w:num w:numId="106" w16cid:durableId="243686380">
    <w:abstractNumId w:val="20"/>
  </w:num>
  <w:num w:numId="107" w16cid:durableId="2035498040">
    <w:abstractNumId w:val="111"/>
  </w:num>
  <w:num w:numId="108" w16cid:durableId="1850173304">
    <w:abstractNumId w:val="58"/>
  </w:num>
  <w:num w:numId="109" w16cid:durableId="1311984221">
    <w:abstractNumId w:val="39"/>
  </w:num>
  <w:num w:numId="110" w16cid:durableId="1629890665">
    <w:abstractNumId w:val="26"/>
  </w:num>
  <w:num w:numId="111" w16cid:durableId="932586278">
    <w:abstractNumId w:val="81"/>
  </w:num>
  <w:num w:numId="112" w16cid:durableId="2039158720">
    <w:abstractNumId w:val="118"/>
  </w:num>
  <w:num w:numId="113" w16cid:durableId="455103933">
    <w:abstractNumId w:val="51"/>
  </w:num>
  <w:num w:numId="114" w16cid:durableId="926697856">
    <w:abstractNumId w:val="134"/>
  </w:num>
  <w:num w:numId="115" w16cid:durableId="2091656606">
    <w:abstractNumId w:val="65"/>
  </w:num>
  <w:num w:numId="116" w16cid:durableId="838228316">
    <w:abstractNumId w:val="120"/>
  </w:num>
  <w:num w:numId="117" w16cid:durableId="578565777">
    <w:abstractNumId w:val="121"/>
  </w:num>
  <w:num w:numId="118" w16cid:durableId="1187717033">
    <w:abstractNumId w:val="42"/>
  </w:num>
  <w:num w:numId="119" w16cid:durableId="353459993">
    <w:abstractNumId w:val="94"/>
  </w:num>
  <w:num w:numId="120" w16cid:durableId="93668975">
    <w:abstractNumId w:val="41"/>
  </w:num>
  <w:num w:numId="121" w16cid:durableId="1759785747">
    <w:abstractNumId w:val="82"/>
  </w:num>
  <w:num w:numId="122" w16cid:durableId="217205073">
    <w:abstractNumId w:val="28"/>
  </w:num>
  <w:num w:numId="123" w16cid:durableId="1078474969">
    <w:abstractNumId w:val="119"/>
  </w:num>
  <w:num w:numId="124" w16cid:durableId="903374529">
    <w:abstractNumId w:val="93"/>
  </w:num>
  <w:num w:numId="125" w16cid:durableId="1963415763">
    <w:abstractNumId w:val="57"/>
  </w:num>
  <w:num w:numId="126" w16cid:durableId="1720471782">
    <w:abstractNumId w:val="130"/>
  </w:num>
  <w:num w:numId="127" w16cid:durableId="258104675">
    <w:abstractNumId w:val="59"/>
  </w:num>
  <w:num w:numId="128" w16cid:durableId="1294867953">
    <w:abstractNumId w:val="127"/>
  </w:num>
  <w:num w:numId="129" w16cid:durableId="667565496">
    <w:abstractNumId w:val="131"/>
  </w:num>
  <w:num w:numId="130" w16cid:durableId="239097548">
    <w:abstractNumId w:val="49"/>
  </w:num>
  <w:num w:numId="131" w16cid:durableId="931233357">
    <w:abstractNumId w:val="50"/>
  </w:num>
  <w:num w:numId="132" w16cid:durableId="148599931">
    <w:abstractNumId w:val="56"/>
  </w:num>
  <w:num w:numId="133" w16cid:durableId="255217673">
    <w:abstractNumId w:val="109"/>
  </w:num>
  <w:num w:numId="134" w16cid:durableId="963926234">
    <w:abstractNumId w:val="30"/>
  </w:num>
  <w:num w:numId="135" w16cid:durableId="894238967">
    <w:abstractNumId w:val="53"/>
  </w:num>
  <w:num w:numId="136" w16cid:durableId="606693201">
    <w:abstractNumId w:val="31"/>
  </w:num>
  <w:num w:numId="137" w16cid:durableId="798650901">
    <w:abstractNumId w:val="17"/>
  </w:num>
  <w:num w:numId="138" w16cid:durableId="308752162">
    <w:abstractNumId w:val="13"/>
  </w:num>
  <w:num w:numId="139" w16cid:durableId="1762608417">
    <w:abstractNumId w:val="98"/>
  </w:num>
  <w:num w:numId="140" w16cid:durableId="509760657">
    <w:abstractNumId w:val="40"/>
  </w:num>
  <w:num w:numId="141" w16cid:durableId="520627429">
    <w:abstractNumId w:val="104"/>
  </w:num>
  <w:num w:numId="142" w16cid:durableId="1042748717">
    <w:abstractNumId w:val="110"/>
  </w:num>
  <w:num w:numId="143" w16cid:durableId="1885099570">
    <w:abstractNumId w:val="6"/>
  </w:num>
  <w:num w:numId="144" w16cid:durableId="812718259">
    <w:abstractNumId w:val="23"/>
  </w:num>
  <w:num w:numId="145" w16cid:durableId="1050884904">
    <w:abstractNumId w:val="77"/>
  </w:num>
  <w:num w:numId="146" w16cid:durableId="6949175">
    <w:abstractNumId w:val="67"/>
  </w:num>
  <w:num w:numId="147" w16cid:durableId="1252196527">
    <w:abstractNumId w:val="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B2"/>
    <w:rsid w:val="00036111"/>
    <w:rsid w:val="000E5251"/>
    <w:rsid w:val="001052F3"/>
    <w:rsid w:val="0028393A"/>
    <w:rsid w:val="002C07B2"/>
    <w:rsid w:val="005E5013"/>
    <w:rsid w:val="006E3CA2"/>
    <w:rsid w:val="006E6DF4"/>
    <w:rsid w:val="007E2F31"/>
    <w:rsid w:val="00844F7F"/>
    <w:rsid w:val="0086011B"/>
    <w:rsid w:val="008930ED"/>
    <w:rsid w:val="008B2843"/>
    <w:rsid w:val="008C1CC1"/>
    <w:rsid w:val="009310C6"/>
    <w:rsid w:val="00A843CD"/>
    <w:rsid w:val="00BF4B65"/>
    <w:rsid w:val="00D45A22"/>
    <w:rsid w:val="00DC2FD6"/>
    <w:rsid w:val="00E05823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9202"/>
  <w15:chartTrackingRefBased/>
  <w15:docId w15:val="{5094DFA4-716C-46EC-8439-366C59C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1CC1"/>
    <w:pPr>
      <w:spacing w:after="0" w:line="276" w:lineRule="auto"/>
    </w:pPr>
    <w:rPr>
      <w:rFonts w:ascii="Arial" w:eastAsia="Arial" w:hAnsi="Arial" w:cs="Arial"/>
      <w:kern w:val="0"/>
      <w:lang w:val="en" w:eastAsia="ru-RU"/>
      <w14:ligatures w14:val="none"/>
    </w:rPr>
  </w:style>
  <w:style w:type="paragraph" w:styleId="1">
    <w:name w:val="heading 1"/>
    <w:basedOn w:val="a"/>
    <w:next w:val="a"/>
    <w:link w:val="10"/>
    <w:qFormat/>
    <w:rsid w:val="002C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C0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C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C0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2C0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2C0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C0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2C07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2C07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2C0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2C0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C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C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2C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7B2"/>
    <w:rPr>
      <w:i/>
      <w:iCs/>
      <w:color w:val="404040" w:themeColor="text1" w:themeTint="BF"/>
    </w:rPr>
  </w:style>
  <w:style w:type="paragraph" w:styleId="a7">
    <w:name w:val="List Paragraph"/>
    <w:aliases w:val="List_Paragraph,Multilevel para_II,List Paragraph (numbered (a)),Numbered list,Заголовок 1.1,1. спис,Bullet List,FooterText,numbered,List Paragraph1,Paragraphe de liste1,lp1,Маркер,Абзац списка нумерованный,Абзац списка1"/>
    <w:basedOn w:val="a"/>
    <w:link w:val="a8"/>
    <w:uiPriority w:val="34"/>
    <w:qFormat/>
    <w:rsid w:val="002C07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C07B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C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C07B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C07B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2C07B2"/>
    <w:pPr>
      <w:spacing w:after="0" w:line="276" w:lineRule="auto"/>
    </w:pPr>
    <w:rPr>
      <w:rFonts w:ascii="Arial" w:eastAsia="Arial" w:hAnsi="Arial" w:cs="Arial"/>
      <w:kern w:val="0"/>
      <w:lang w:val="en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"/>
    <w:rsid w:val="002C0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TableNormal"/>
    <w:rsid w:val="002C0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"/>
    <w:basedOn w:val="TableNormal"/>
    <w:rsid w:val="002C0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"/>
    <w:rsid w:val="002C07B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C0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07B2"/>
    <w:rPr>
      <w:rFonts w:ascii="Tahoma" w:eastAsia="Arial" w:hAnsi="Tahoma" w:cs="Tahoma"/>
      <w:kern w:val="0"/>
      <w:sz w:val="16"/>
      <w:szCs w:val="16"/>
      <w:lang w:val="en" w:eastAsia="ru-RU"/>
      <w14:ligatures w14:val="none"/>
    </w:rPr>
  </w:style>
  <w:style w:type="paragraph" w:styleId="af">
    <w:name w:val="Normal (Web)"/>
    <w:basedOn w:val="a"/>
    <w:uiPriority w:val="99"/>
    <w:unhideWhenUsed/>
    <w:rsid w:val="002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2C07B2"/>
    <w:rPr>
      <w:color w:val="0563C1" w:themeColor="hyperlink"/>
      <w:u w:val="single"/>
    </w:rPr>
  </w:style>
  <w:style w:type="paragraph" w:customStyle="1" w:styleId="-Oaeno2">
    <w:name w:val="-Oaeno2"/>
    <w:basedOn w:val="a"/>
    <w:rsid w:val="002C07B2"/>
    <w:pPr>
      <w:overflowPunct w:val="0"/>
      <w:autoSpaceDE w:val="0"/>
      <w:autoSpaceDN w:val="0"/>
      <w:adjustRightInd w:val="0"/>
      <w:spacing w:line="240" w:lineRule="auto"/>
      <w:ind w:firstLine="601"/>
      <w:jc w:val="both"/>
      <w:textAlignment w:val="baseline"/>
    </w:pPr>
    <w:rPr>
      <w:rFonts w:ascii="Times New Roman" w:eastAsia="Times New Roman" w:hAnsi="Times New Roman" w:cs="Times New Roman"/>
      <w:szCs w:val="20"/>
      <w:lang w:val="ru-RU"/>
    </w:rPr>
  </w:style>
  <w:style w:type="paragraph" w:customStyle="1" w:styleId="-Oaeno21">
    <w:name w:val="-Oaeno21"/>
    <w:basedOn w:val="a"/>
    <w:rsid w:val="002C07B2"/>
    <w:pPr>
      <w:overflowPunct w:val="0"/>
      <w:autoSpaceDE w:val="0"/>
      <w:autoSpaceDN w:val="0"/>
      <w:adjustRightInd w:val="0"/>
      <w:spacing w:line="240" w:lineRule="auto"/>
      <w:ind w:firstLine="601"/>
      <w:jc w:val="both"/>
      <w:textAlignment w:val="baseline"/>
    </w:pPr>
    <w:rPr>
      <w:rFonts w:ascii="Times New Roman" w:eastAsia="Times New Roman" w:hAnsi="Times New Roman" w:cs="Times New Roman"/>
      <w:szCs w:val="20"/>
      <w:lang w:val="ru-RU"/>
    </w:rPr>
  </w:style>
  <w:style w:type="paragraph" w:styleId="12">
    <w:name w:val="toc 1"/>
    <w:basedOn w:val="a"/>
    <w:next w:val="a"/>
    <w:autoRedefine/>
    <w:uiPriority w:val="39"/>
    <w:unhideWhenUsed/>
    <w:qFormat/>
    <w:rsid w:val="002C07B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qFormat/>
    <w:rsid w:val="002C07B2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qFormat/>
    <w:rsid w:val="002C07B2"/>
    <w:pPr>
      <w:spacing w:after="100"/>
      <w:ind w:left="440"/>
    </w:pPr>
  </w:style>
  <w:style w:type="paragraph" w:styleId="af1">
    <w:name w:val="header"/>
    <w:basedOn w:val="a"/>
    <w:link w:val="af2"/>
    <w:uiPriority w:val="99"/>
    <w:unhideWhenUsed/>
    <w:rsid w:val="002C07B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C07B2"/>
    <w:rPr>
      <w:rFonts w:ascii="Arial" w:eastAsia="Arial" w:hAnsi="Arial" w:cs="Arial"/>
      <w:kern w:val="0"/>
      <w:lang w:val="en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2C07B2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C07B2"/>
    <w:rPr>
      <w:rFonts w:ascii="Arial" w:eastAsia="Arial" w:hAnsi="Arial" w:cs="Arial"/>
      <w:kern w:val="0"/>
      <w:lang w:val="en" w:eastAsia="ru-RU"/>
      <w14:ligatures w14:val="none"/>
    </w:rPr>
  </w:style>
  <w:style w:type="character" w:styleId="af5">
    <w:name w:val="Strong"/>
    <w:basedOn w:val="a0"/>
    <w:uiPriority w:val="22"/>
    <w:qFormat/>
    <w:rsid w:val="002C07B2"/>
    <w:rPr>
      <w:b/>
      <w:bCs/>
    </w:rPr>
  </w:style>
  <w:style w:type="character" w:customStyle="1" w:styleId="33">
    <w:name w:val="Основной текст (3)_"/>
    <w:basedOn w:val="a0"/>
    <w:link w:val="34"/>
    <w:rsid w:val="002C07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C07B2"/>
    <w:pPr>
      <w:widowControl w:val="0"/>
      <w:shd w:val="clear" w:color="auto" w:fill="FFFFFF"/>
      <w:spacing w:before="100" w:after="100" w:line="365" w:lineRule="exact"/>
    </w:pPr>
    <w:rPr>
      <w:rFonts w:ascii="Times New Roman" w:eastAsia="Times New Roman" w:hAnsi="Times New Roman" w:cs="Times New Roman"/>
      <w:kern w:val="2"/>
      <w:sz w:val="28"/>
      <w:szCs w:val="28"/>
      <w:lang w:val="en-GB" w:eastAsia="en-US"/>
      <w14:ligatures w14:val="standardContextual"/>
    </w:rPr>
  </w:style>
  <w:style w:type="table" w:styleId="af6">
    <w:name w:val="Table Grid"/>
    <w:aliases w:val="Сетка таблицы GR"/>
    <w:basedOn w:val="a1"/>
    <w:uiPriority w:val="39"/>
    <w:unhideWhenUsed/>
    <w:rsid w:val="002C07B2"/>
    <w:pPr>
      <w:spacing w:after="0" w:line="240" w:lineRule="auto"/>
    </w:pPr>
    <w:rPr>
      <w:rFonts w:ascii="Arial" w:eastAsia="Arial" w:hAnsi="Arial" w:cs="Arial"/>
      <w:kern w:val="0"/>
      <w:lang w:val="en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2C07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C07B2"/>
    <w:pPr>
      <w:widowControl w:val="0"/>
      <w:shd w:val="clear" w:color="auto" w:fill="FFFFFF"/>
      <w:spacing w:before="2880" w:line="317" w:lineRule="exact"/>
      <w:ind w:hanging="740"/>
      <w:jc w:val="center"/>
    </w:pPr>
    <w:rPr>
      <w:rFonts w:ascii="Times New Roman" w:eastAsia="Times New Roman" w:hAnsi="Times New Roman" w:cs="Times New Roman"/>
      <w:kern w:val="2"/>
      <w:lang w:val="en-GB" w:eastAsia="en-US"/>
      <w14:ligatures w14:val="standardContextual"/>
    </w:rPr>
  </w:style>
  <w:style w:type="character" w:customStyle="1" w:styleId="27">
    <w:name w:val="Основной текст (2) + Полужирный"/>
    <w:basedOn w:val="25"/>
    <w:rsid w:val="002C07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C07B2"/>
    <w:rPr>
      <w:color w:val="605E5C"/>
      <w:shd w:val="clear" w:color="auto" w:fill="E1DFDD"/>
    </w:rPr>
  </w:style>
  <w:style w:type="character" w:customStyle="1" w:styleId="61">
    <w:name w:val="Основной текст (6)_"/>
    <w:basedOn w:val="a0"/>
    <w:link w:val="62"/>
    <w:rsid w:val="002C07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C07B2"/>
    <w:pPr>
      <w:widowControl w:val="0"/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kern w:val="2"/>
      <w:lang w:val="en-GB" w:eastAsia="en-US"/>
      <w14:ligatures w14:val="standardContextual"/>
    </w:rPr>
  </w:style>
  <w:style w:type="character" w:customStyle="1" w:styleId="28">
    <w:name w:val="Подпись к таблице (2)_"/>
    <w:basedOn w:val="a0"/>
    <w:link w:val="29"/>
    <w:rsid w:val="002C07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2C07B2"/>
    <w:pPr>
      <w:widowControl w:val="0"/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i/>
      <w:iCs/>
      <w:kern w:val="2"/>
      <w:lang w:val="en-GB" w:eastAsia="en-US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2C07B2"/>
    <w:pPr>
      <w:tabs>
        <w:tab w:val="right" w:leader="dot" w:pos="9961"/>
      </w:tabs>
      <w:spacing w:after="100"/>
    </w:pPr>
  </w:style>
  <w:style w:type="paragraph" w:styleId="af7">
    <w:name w:val="TOC Heading"/>
    <w:basedOn w:val="1"/>
    <w:next w:val="a"/>
    <w:uiPriority w:val="39"/>
    <w:unhideWhenUsed/>
    <w:qFormat/>
    <w:rsid w:val="002C07B2"/>
    <w:pPr>
      <w:spacing w:before="480" w:after="0"/>
      <w:outlineLvl w:val="9"/>
    </w:pPr>
    <w:rPr>
      <w:b/>
      <w:bCs/>
      <w:sz w:val="28"/>
      <w:szCs w:val="28"/>
      <w:lang w:val="ru-RU"/>
    </w:rPr>
  </w:style>
  <w:style w:type="paragraph" w:customStyle="1" w:styleId="sourcetag">
    <w:name w:val="source__tag"/>
    <w:basedOn w:val="a"/>
    <w:rsid w:val="002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8">
    <w:name w:val="Текст документа Знак"/>
    <w:basedOn w:val="a0"/>
    <w:link w:val="af9"/>
    <w:locked/>
    <w:rsid w:val="002C07B2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9">
    <w:name w:val="Текст документа"/>
    <w:basedOn w:val="a"/>
    <w:link w:val="af8"/>
    <w:qFormat/>
    <w:rsid w:val="002C07B2"/>
    <w:pPr>
      <w:widowControl w:val="0"/>
      <w:spacing w:before="120"/>
      <w:ind w:firstLine="709"/>
      <w:jc w:val="both"/>
    </w:pPr>
    <w:rPr>
      <w:rFonts w:ascii="Times New Roman" w:eastAsiaTheme="minorHAnsi" w:hAnsi="Times New Roman" w:cs="Times New Roman"/>
      <w:color w:val="000000"/>
      <w:kern w:val="2"/>
      <w:sz w:val="24"/>
      <w:szCs w:val="24"/>
      <w:lang w:val="en-GB" w:eastAsia="en-US"/>
      <w14:ligatures w14:val="standardContextual"/>
    </w:rPr>
  </w:style>
  <w:style w:type="character" w:styleId="afa">
    <w:name w:val="Unresolved Mention"/>
    <w:basedOn w:val="a0"/>
    <w:uiPriority w:val="99"/>
    <w:semiHidden/>
    <w:unhideWhenUsed/>
    <w:rsid w:val="002C07B2"/>
    <w:rPr>
      <w:color w:val="605E5C"/>
      <w:shd w:val="clear" w:color="auto" w:fill="E1DFDD"/>
    </w:rPr>
  </w:style>
  <w:style w:type="character" w:customStyle="1" w:styleId="a8">
    <w:name w:val="Абзац списка Знак"/>
    <w:aliases w:val="List_Paragraph Знак,Multilevel para_II Знак,List Paragraph (numbered (a)) Знак,Numbered list Знак,Заголовок 1.1 Знак,1. спис Знак,Bullet List Знак,FooterText Знак,numbered Знак,List Paragraph1 Знак,Paragraphe de liste1 Знак,lp1 Знак"/>
    <w:link w:val="a7"/>
    <w:uiPriority w:val="34"/>
    <w:qFormat/>
    <w:rsid w:val="002C07B2"/>
  </w:style>
  <w:style w:type="paragraph" w:customStyle="1" w:styleId="G">
    <w:name w:val="G_Текст"/>
    <w:basedOn w:val="a"/>
    <w:link w:val="G0"/>
    <w:qFormat/>
    <w:rsid w:val="002C07B2"/>
    <w:pPr>
      <w:spacing w:after="120" w:line="312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val="ru-RU"/>
    </w:rPr>
  </w:style>
  <w:style w:type="character" w:customStyle="1" w:styleId="G0">
    <w:name w:val="G_Текст Знак"/>
    <w:link w:val="G"/>
    <w:locked/>
    <w:rsid w:val="002C07B2"/>
    <w:rPr>
      <w:rFonts w:ascii="Times New Roman" w:eastAsia="Calibri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fb">
    <w:name w:val="Body Text"/>
    <w:basedOn w:val="a"/>
    <w:link w:val="afc"/>
    <w:rsid w:val="002C07B2"/>
    <w:pPr>
      <w:widowControl w:val="0"/>
      <w:spacing w:after="140"/>
      <w:contextualSpacing/>
    </w:pPr>
    <w:rPr>
      <w:color w:val="00000A"/>
      <w:lang w:val="ru" w:eastAsia="zh-CN" w:bidi="hi-IN"/>
    </w:rPr>
  </w:style>
  <w:style w:type="character" w:customStyle="1" w:styleId="afc">
    <w:name w:val="Основной текст Знак"/>
    <w:basedOn w:val="a0"/>
    <w:link w:val="afb"/>
    <w:rsid w:val="002C07B2"/>
    <w:rPr>
      <w:rFonts w:ascii="Arial" w:eastAsia="Arial" w:hAnsi="Arial" w:cs="Arial"/>
      <w:color w:val="00000A"/>
      <w:kern w:val="0"/>
      <w:lang w:val="ru" w:eastAsia="zh-CN" w:bidi="hi-IN"/>
      <w14:ligatures w14:val="none"/>
    </w:rPr>
  </w:style>
  <w:style w:type="paragraph" w:customStyle="1" w:styleId="Index">
    <w:name w:val="Index"/>
    <w:basedOn w:val="a"/>
    <w:qFormat/>
    <w:rsid w:val="002C07B2"/>
    <w:pPr>
      <w:widowControl w:val="0"/>
      <w:suppressLineNumbers/>
      <w:contextualSpacing/>
    </w:pPr>
    <w:rPr>
      <w:rFonts w:cs="FreeSans"/>
      <w:color w:val="00000A"/>
      <w:lang w:val="ru" w:eastAsia="zh-CN" w:bidi="hi-IN"/>
    </w:rPr>
  </w:style>
  <w:style w:type="table" w:customStyle="1" w:styleId="14">
    <w:name w:val="Сетка таблицы1"/>
    <w:basedOn w:val="a1"/>
    <w:next w:val="af6"/>
    <w:uiPriority w:val="39"/>
    <w:rsid w:val="002C07B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C07B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7B2"/>
    <w:rPr>
      <w:rFonts w:ascii="Consolas" w:eastAsia="Arial" w:hAnsi="Consolas" w:cs="Arial"/>
      <w:kern w:val="0"/>
      <w:sz w:val="20"/>
      <w:szCs w:val="20"/>
      <w:lang w:val="en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2C07B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C07B2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C07B2"/>
    <w:rPr>
      <w:rFonts w:ascii="Arial" w:eastAsia="Arial" w:hAnsi="Arial" w:cs="Arial"/>
      <w:kern w:val="0"/>
      <w:sz w:val="20"/>
      <w:szCs w:val="20"/>
      <w:lang w:val="en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C07B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C07B2"/>
    <w:rPr>
      <w:rFonts w:ascii="Arial" w:eastAsia="Arial" w:hAnsi="Arial" w:cs="Arial"/>
      <w:b/>
      <w:bCs/>
      <w:kern w:val="0"/>
      <w:sz w:val="20"/>
      <w:szCs w:val="20"/>
      <w:lang w:val="en" w:eastAsia="ru-RU"/>
      <w14:ligatures w14:val="none"/>
    </w:rPr>
  </w:style>
  <w:style w:type="paragraph" w:customStyle="1" w:styleId="15">
    <w:name w:val="Стиль1"/>
    <w:basedOn w:val="a"/>
    <w:link w:val="16"/>
    <w:uiPriority w:val="99"/>
    <w:rsid w:val="002C07B2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4"/>
      <w:lang w:val="en-US" w:eastAsia="ko-KR"/>
    </w:rPr>
  </w:style>
  <w:style w:type="paragraph" w:customStyle="1" w:styleId="aff2">
    <w:name w:val="Буллит"/>
    <w:basedOn w:val="a"/>
    <w:link w:val="aff3"/>
    <w:rsid w:val="002C07B2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3"/>
      </w:tabs>
      <w:suppressAutoHyphens/>
      <w:autoSpaceDE w:val="0"/>
      <w:autoSpaceDN w:val="0"/>
      <w:adjustRightInd w:val="0"/>
      <w:spacing w:before="60" w:after="60" w:line="360" w:lineRule="auto"/>
      <w:ind w:left="1080" w:hanging="36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ru-RU" w:bidi="hi-IN"/>
    </w:rPr>
  </w:style>
  <w:style w:type="character" w:customStyle="1" w:styleId="aff3">
    <w:name w:val="Буллит Знак"/>
    <w:link w:val="aff2"/>
    <w:rsid w:val="002C07B2"/>
    <w:rPr>
      <w:rFonts w:ascii="Times New Roman" w:eastAsia="Times New Roman" w:hAnsi="Times New Roman" w:cs="Times New Roman"/>
      <w:color w:val="000000"/>
      <w:sz w:val="24"/>
      <w:szCs w:val="24"/>
      <w:lang w:val="ru-RU" w:eastAsia="ru-RU" w:bidi="hi-IN"/>
      <w14:ligatures w14:val="none"/>
    </w:rPr>
  </w:style>
  <w:style w:type="character" w:customStyle="1" w:styleId="16">
    <w:name w:val="Стиль1 Знак"/>
    <w:link w:val="15"/>
    <w:uiPriority w:val="99"/>
    <w:locked/>
    <w:rsid w:val="002C07B2"/>
    <w:rPr>
      <w:rFonts w:ascii="Times New Roman" w:eastAsia="Calibri" w:hAnsi="Times New Roman" w:cs="Times New Roman"/>
      <w:kern w:val="0"/>
      <w:sz w:val="24"/>
      <w:szCs w:val="24"/>
      <w:lang w:val="en-US" w:eastAsia="ko-KR"/>
      <w14:ligatures w14:val="none"/>
    </w:rPr>
  </w:style>
  <w:style w:type="character" w:customStyle="1" w:styleId="y2iqfc">
    <w:name w:val="y2iqfc"/>
    <w:basedOn w:val="a0"/>
    <w:rsid w:val="002C07B2"/>
  </w:style>
  <w:style w:type="character" w:customStyle="1" w:styleId="51">
    <w:name w:val="Заголовок №5_ Знак Знак Знак Знак Знак Знак Знак Знак Знак Знак Знак"/>
    <w:link w:val="52"/>
    <w:locked/>
    <w:rsid w:val="002C07B2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52">
    <w:name w:val="Заголовок №5_ Знак Знак Знак Знак Знак Знак Знак Знак Знак Знак"/>
    <w:basedOn w:val="a"/>
    <w:link w:val="51"/>
    <w:rsid w:val="002C07B2"/>
    <w:pPr>
      <w:widowControl w:val="0"/>
      <w:shd w:val="clear" w:color="auto" w:fill="FFFFFF"/>
      <w:spacing w:before="120" w:line="240" w:lineRule="atLeast"/>
      <w:outlineLvl w:val="4"/>
    </w:pPr>
    <w:rPr>
      <w:rFonts w:ascii="Times New Roman" w:eastAsiaTheme="minorHAnsi" w:hAnsi="Times New Roman" w:cstheme="minorBidi"/>
      <w:i/>
      <w:iCs/>
      <w:kern w:val="2"/>
      <w:sz w:val="23"/>
      <w:szCs w:val="23"/>
      <w:lang w:val="en-GB" w:eastAsia="en-US"/>
      <w14:ligatures w14:val="standardContextual"/>
    </w:rPr>
  </w:style>
  <w:style w:type="table" w:styleId="-46">
    <w:name w:val="List Table 4 Accent 6"/>
    <w:basedOn w:val="a1"/>
    <w:uiPriority w:val="49"/>
    <w:rsid w:val="002C07B2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kroqarz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21164</Words>
  <Characters>120638</Characters>
  <Application>Microsoft Office Word</Application>
  <DocSecurity>0</DocSecurity>
  <Lines>1005</Lines>
  <Paragraphs>283</Paragraphs>
  <ScaleCrop>false</ScaleCrop>
  <Company/>
  <LinksUpToDate>false</LinksUpToDate>
  <CharactersWithSpaces>141519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Исомиддинов Захириддин</dc:creator>
  <cp:keywords/>
  <dc:description/>
  <cp:lastModifiedBy>Исомиддинов Захириддин</cp:lastModifiedBy>
  <cp:revision>2</cp:revision>
  <dcterms:created xsi:type="dcterms:W3CDTF">2026-03-05T07:08:00Z</dcterms:created>
  <dcterms:modified xsi:type="dcterms:W3CDTF">2026-03-05T07:08:00Z</dcterms:modified>
</cp:coreProperties>
</file>